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320262" w14:textId="45B1F0EC" w:rsidR="00B80E42" w:rsidRDefault="00B80E42" w:rsidP="00B80E42">
      <w:pPr>
        <w:tabs>
          <w:tab w:val="right" w:pos="9639"/>
        </w:tabs>
        <w:overflowPunct/>
        <w:autoSpaceDE/>
        <w:autoSpaceDN/>
        <w:adjustRightInd/>
        <w:spacing w:after="0"/>
        <w:rPr>
          <w:rFonts w:ascii="Arial" w:eastAsia="MS Mincho" w:hAnsi="Arial" w:cs="Arial"/>
          <w:b/>
          <w:sz w:val="24"/>
          <w:lang w:eastAsia="en-US"/>
        </w:rPr>
      </w:pPr>
      <w:r>
        <w:rPr>
          <w:rFonts w:ascii="Arial" w:eastAsia="MS Mincho" w:hAnsi="Arial" w:cs="Arial"/>
          <w:b/>
          <w:sz w:val="24"/>
          <w:lang w:eastAsia="en-US"/>
        </w:rPr>
        <w:t>3GPP TSG-RAN WG2 Meeting #132</w:t>
      </w:r>
      <w:r>
        <w:rPr>
          <w:rFonts w:ascii="Arial" w:eastAsia="MS Mincho" w:hAnsi="Arial" w:cs="Arial"/>
          <w:b/>
          <w:sz w:val="24"/>
          <w:lang w:eastAsia="en-US"/>
        </w:rPr>
        <w:tab/>
      </w:r>
      <w:r w:rsidRPr="00081943">
        <w:rPr>
          <w:rFonts w:ascii="Arial" w:eastAsia="MS Mincho" w:hAnsi="Arial" w:cs="Arial"/>
          <w:b/>
          <w:sz w:val="24"/>
          <w:lang w:eastAsia="en-US"/>
        </w:rPr>
        <w:t>R2-250</w:t>
      </w:r>
      <w:r w:rsidR="00957F2B">
        <w:rPr>
          <w:rFonts w:ascii="Arial" w:eastAsia="MS Mincho" w:hAnsi="Arial" w:cs="Arial"/>
          <w:b/>
          <w:sz w:val="24"/>
          <w:lang w:eastAsia="en-US"/>
        </w:rPr>
        <w:t>8539</w:t>
      </w:r>
    </w:p>
    <w:p w14:paraId="36924F95" w14:textId="77777777" w:rsidR="00B80E42" w:rsidRDefault="00B80E42" w:rsidP="00B80E42">
      <w:pPr>
        <w:tabs>
          <w:tab w:val="right" w:pos="9639"/>
        </w:tabs>
        <w:overflowPunct/>
        <w:autoSpaceDE/>
        <w:autoSpaceDN/>
        <w:adjustRightInd/>
        <w:spacing w:after="0"/>
        <w:rPr>
          <w:rFonts w:ascii="Arial" w:hAnsi="Arial" w:cs="Arial"/>
          <w:b/>
          <w:sz w:val="24"/>
          <w:lang w:eastAsia="en-US"/>
        </w:rPr>
      </w:pPr>
      <w:r>
        <w:rPr>
          <w:rFonts w:ascii="Arial" w:eastAsia="MS Mincho" w:hAnsi="Arial"/>
          <w:b/>
          <w:color w:val="auto"/>
          <w:sz w:val="24"/>
          <w:szCs w:val="24"/>
          <w:lang w:eastAsia="x-none"/>
        </w:rPr>
        <w:t>Dallas</w:t>
      </w:r>
      <w:r>
        <w:rPr>
          <w:rFonts w:ascii="Arial" w:eastAsia="MS Mincho" w:hAnsi="Arial" w:cs="Arial"/>
          <w:b/>
          <w:sz w:val="24"/>
          <w:lang w:eastAsia="en-US"/>
        </w:rPr>
        <w:t>, U.S, Nov 17-21, 2025</w:t>
      </w:r>
    </w:p>
    <w:p w14:paraId="14E58C6E" w14:textId="77777777" w:rsidR="001755CC" w:rsidRDefault="001755CC" w:rsidP="00D00627">
      <w:pPr>
        <w:tabs>
          <w:tab w:val="left" w:pos="1985"/>
        </w:tabs>
        <w:overflowPunct/>
        <w:autoSpaceDE/>
        <w:autoSpaceDN/>
        <w:adjustRightInd/>
        <w:spacing w:after="120"/>
        <w:rPr>
          <w:rFonts w:ascii="Arial" w:eastAsia="MS Mincho" w:hAnsi="Arial" w:cs="Arial"/>
          <w:b/>
          <w:bCs/>
          <w:color w:val="auto"/>
          <w:sz w:val="24"/>
          <w:lang w:eastAsia="en-US"/>
        </w:rPr>
      </w:pPr>
    </w:p>
    <w:p w14:paraId="08831953" w14:textId="75695DD2" w:rsidR="00D00627" w:rsidRPr="00D371BD" w:rsidRDefault="00D00627" w:rsidP="00B4018D">
      <w:pPr>
        <w:tabs>
          <w:tab w:val="left" w:pos="1985"/>
        </w:tabs>
        <w:overflowPunct/>
        <w:autoSpaceDE/>
        <w:autoSpaceDN/>
        <w:adjustRightInd/>
        <w:spacing w:after="120"/>
        <w:rPr>
          <w:rFonts w:ascii="Arial" w:eastAsia="MS Mincho" w:hAnsi="Arial" w:cs="Arial"/>
          <w:b/>
          <w:bCs/>
          <w:color w:val="auto"/>
          <w:sz w:val="24"/>
          <w:lang w:eastAsia="en-US"/>
        </w:rPr>
      </w:pPr>
      <w:r w:rsidRPr="00D371BD">
        <w:rPr>
          <w:rFonts w:ascii="Arial" w:eastAsia="MS Mincho" w:hAnsi="Arial" w:cs="Arial"/>
          <w:b/>
          <w:bCs/>
          <w:color w:val="auto"/>
          <w:sz w:val="24"/>
          <w:lang w:eastAsia="en-US"/>
        </w:rPr>
        <w:t>Agenda item:</w:t>
      </w:r>
      <w:r w:rsidRPr="00D371BD">
        <w:rPr>
          <w:rFonts w:ascii="Arial" w:eastAsia="MS Mincho" w:hAnsi="Arial" w:cs="Arial"/>
          <w:b/>
          <w:bCs/>
          <w:color w:val="auto"/>
          <w:sz w:val="24"/>
          <w:lang w:eastAsia="en-US"/>
        </w:rPr>
        <w:tab/>
      </w:r>
      <w:r w:rsidR="00804F1B" w:rsidRPr="00D371BD">
        <w:rPr>
          <w:rFonts w:ascii="Arial" w:eastAsia="MS Mincho" w:hAnsi="Arial" w:cs="Arial"/>
          <w:color w:val="auto"/>
          <w:sz w:val="24"/>
          <w:lang w:eastAsia="en-US"/>
        </w:rPr>
        <w:t>9</w:t>
      </w:r>
      <w:r w:rsidR="002543BA" w:rsidRPr="00D371BD">
        <w:rPr>
          <w:rFonts w:ascii="Arial" w:eastAsia="MS Mincho" w:hAnsi="Arial" w:cs="Arial"/>
          <w:color w:val="auto"/>
          <w:sz w:val="24"/>
          <w:lang w:eastAsia="en-US"/>
        </w:rPr>
        <w:t>.2</w:t>
      </w:r>
      <w:r w:rsidR="002A46AC" w:rsidRPr="00D371BD">
        <w:rPr>
          <w:rFonts w:ascii="Arial" w:eastAsia="MS Mincho" w:hAnsi="Arial" w:cs="Arial"/>
          <w:color w:val="auto"/>
          <w:sz w:val="24"/>
          <w:lang w:eastAsia="en-US"/>
        </w:rPr>
        <w:t>.2</w:t>
      </w:r>
      <w:r w:rsidR="002543BA" w:rsidRPr="00D371BD">
        <w:rPr>
          <w:rFonts w:ascii="Arial" w:eastAsia="MS Mincho" w:hAnsi="Arial" w:cs="Arial"/>
          <w:color w:val="auto"/>
          <w:sz w:val="24"/>
          <w:lang w:eastAsia="en-US"/>
        </w:rPr>
        <w:t xml:space="preserve"> </w:t>
      </w:r>
    </w:p>
    <w:p w14:paraId="74B9E186" w14:textId="08366D5F" w:rsidR="00B4018D"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Source:</w:t>
      </w:r>
      <w:r w:rsidRPr="00830851">
        <w:rPr>
          <w:rFonts w:ascii="Arial" w:eastAsia="MS Mincho" w:hAnsi="Arial" w:cs="Arial"/>
          <w:b/>
          <w:bCs/>
          <w:color w:val="auto"/>
          <w:sz w:val="24"/>
          <w:lang w:eastAsia="en-US"/>
        </w:rPr>
        <w:tab/>
      </w:r>
      <w:r w:rsidR="002543BA">
        <w:rPr>
          <w:rFonts w:ascii="Arial" w:eastAsia="MS Mincho" w:hAnsi="Arial" w:cs="Arial"/>
          <w:color w:val="auto"/>
          <w:sz w:val="24"/>
          <w:lang w:eastAsia="en-US"/>
        </w:rPr>
        <w:t>Sony</w:t>
      </w:r>
    </w:p>
    <w:p w14:paraId="4C413CA7" w14:textId="51800B66"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Title:</w:t>
      </w:r>
      <w:r w:rsidRPr="00830851">
        <w:rPr>
          <w:rFonts w:ascii="Arial" w:eastAsia="MS Mincho" w:hAnsi="Arial" w:cs="Arial"/>
          <w:b/>
          <w:bCs/>
          <w:color w:val="auto"/>
          <w:sz w:val="24"/>
          <w:lang w:eastAsia="en-US"/>
        </w:rPr>
        <w:tab/>
      </w:r>
      <w:r w:rsidR="00DA42D8" w:rsidRPr="001A05AA">
        <w:rPr>
          <w:rFonts w:ascii="Arial" w:eastAsia="MS Mincho" w:hAnsi="Arial" w:cs="Arial"/>
          <w:color w:val="auto"/>
          <w:sz w:val="24"/>
          <w:lang w:eastAsia="en-US"/>
        </w:rPr>
        <w:t>Discussion on</w:t>
      </w:r>
      <w:r w:rsidR="00804F1B">
        <w:rPr>
          <w:rFonts w:ascii="Arial" w:eastAsia="MS Mincho" w:hAnsi="Arial" w:cs="Arial"/>
          <w:color w:val="auto"/>
          <w:sz w:val="24"/>
          <w:lang w:eastAsia="en-US"/>
        </w:rPr>
        <w:t xml:space="preserve"> Topology 2 for Ambient IoT</w:t>
      </w:r>
    </w:p>
    <w:p w14:paraId="65A951BF" w14:textId="386EDCDA"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Document for:</w:t>
      </w:r>
      <w:r w:rsidRPr="00830851">
        <w:rPr>
          <w:rFonts w:ascii="Arial" w:eastAsia="MS Mincho" w:hAnsi="Arial" w:cs="Arial"/>
          <w:b/>
          <w:bCs/>
          <w:color w:val="auto"/>
          <w:sz w:val="24"/>
          <w:lang w:eastAsia="en-US"/>
        </w:rPr>
        <w:tab/>
      </w:r>
      <w:r w:rsidRPr="001A05AA">
        <w:rPr>
          <w:rFonts w:ascii="Arial" w:eastAsia="MS Mincho" w:hAnsi="Arial" w:cs="Arial"/>
          <w:color w:val="auto"/>
          <w:sz w:val="24"/>
          <w:lang w:eastAsia="en-US"/>
        </w:rPr>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p w14:paraId="12DA4063" w14:textId="29057D38" w:rsidR="00D462D3" w:rsidRDefault="00D72869" w:rsidP="002A027A">
      <w:pPr>
        <w:spacing w:before="80" w:after="80"/>
        <w:contextualSpacing/>
        <w:rPr>
          <w:lang w:eastAsia="zh-CN"/>
        </w:rPr>
      </w:pPr>
      <w:bookmarkStart w:id="0" w:name="_Hlk61519723"/>
      <w:r>
        <w:rPr>
          <w:lang w:eastAsia="zh-CN"/>
        </w:rPr>
        <w:t xml:space="preserve">At RANP#108 the following study item </w:t>
      </w:r>
      <w:r w:rsidR="00B44ACF">
        <w:rPr>
          <w:lang w:eastAsia="zh-CN"/>
        </w:rPr>
        <w:t xml:space="preserve">for Ambient IoT Ph2 </w:t>
      </w:r>
      <w:r w:rsidRPr="00D9154F">
        <w:rPr>
          <w:lang w:eastAsia="zh-CN"/>
        </w:rPr>
        <w:t>was agreed</w:t>
      </w:r>
      <w:r w:rsidR="00DB6AF1" w:rsidRPr="00D9154F">
        <w:rPr>
          <w:lang w:eastAsia="zh-CN"/>
        </w:rPr>
        <w:t xml:space="preserve"> [</w:t>
      </w:r>
      <w:r w:rsidR="00F53E06" w:rsidRPr="00D9154F">
        <w:rPr>
          <w:lang w:eastAsia="zh-CN"/>
        </w:rPr>
        <w:t>1</w:t>
      </w:r>
      <w:r w:rsidR="00DB6AF1" w:rsidRPr="00D9154F">
        <w:rPr>
          <w:lang w:eastAsia="zh-CN"/>
        </w:rPr>
        <w:t>]</w:t>
      </w:r>
      <w:r w:rsidR="002D5013">
        <w:rPr>
          <w:lang w:eastAsia="zh-CN"/>
        </w:rPr>
        <w:t>.</w:t>
      </w:r>
    </w:p>
    <w:p w14:paraId="6B987183" w14:textId="77777777" w:rsidR="002D5013" w:rsidRDefault="002D5013" w:rsidP="002A027A">
      <w:pPr>
        <w:spacing w:before="80" w:after="80"/>
        <w:contextualSpacing/>
      </w:pPr>
    </w:p>
    <w:p w14:paraId="303EAD96" w14:textId="42AC4E0E" w:rsidR="00CA2117" w:rsidRPr="002D5013" w:rsidRDefault="002A027A" w:rsidP="002D5013">
      <w:pPr>
        <w:spacing w:before="80" w:after="80"/>
        <w:ind w:left="723"/>
        <w:contextualSpacing/>
        <w:rPr>
          <w:rFonts w:eastAsia="DengXian"/>
          <w:i/>
          <w:iCs/>
        </w:rPr>
      </w:pPr>
      <w:r w:rsidRPr="002D5013">
        <w:rPr>
          <w:rFonts w:eastAsia="DengXian"/>
          <w:i/>
          <w:iCs/>
        </w:rPr>
        <w:t>2</w:t>
      </w:r>
      <w:r w:rsidR="00D462D3" w:rsidRPr="002D5013">
        <w:rPr>
          <w:rFonts w:eastAsia="DengXian"/>
          <w:i/>
          <w:iCs/>
        </w:rPr>
        <w:t>.</w:t>
      </w:r>
      <w:r w:rsidR="00CC52DA" w:rsidRPr="002D5013">
        <w:rPr>
          <w:rFonts w:eastAsia="DengXian"/>
          <w:i/>
          <w:iCs/>
        </w:rPr>
        <w:t xml:space="preserve"> </w:t>
      </w:r>
      <w:r w:rsidR="00CA2117" w:rsidRPr="002D5013">
        <w:rPr>
          <w:rFonts w:eastAsia="DengXian"/>
          <w:i/>
          <w:iCs/>
        </w:rPr>
        <w:t>Specify support for Deployment Scenario 2 with Topology 2 with intermediate UE as Reader under the following conditions [RAN2-led]:</w:t>
      </w:r>
    </w:p>
    <w:p w14:paraId="6F960F35" w14:textId="77777777" w:rsidR="00CA2117" w:rsidRPr="002D5013" w:rsidRDefault="00CA2117" w:rsidP="002D5013">
      <w:pPr>
        <w:numPr>
          <w:ilvl w:val="0"/>
          <w:numId w:val="10"/>
        </w:numPr>
        <w:spacing w:before="80" w:after="80"/>
        <w:ind w:left="1803" w:hanging="357"/>
        <w:textAlignment w:val="baseline"/>
        <w:rPr>
          <w:rFonts w:eastAsia="DengXian"/>
          <w:i/>
          <w:iCs/>
        </w:rPr>
      </w:pPr>
      <w:r w:rsidRPr="002D5013">
        <w:rPr>
          <w:rFonts w:eastAsia="DengXian"/>
          <w:i/>
          <w:iCs/>
        </w:rPr>
        <w:t>According to D2T2-B for Device 1 with carrier-wave transmission for waveform 1 only, per TR 38.769.</w:t>
      </w:r>
    </w:p>
    <w:p w14:paraId="6AD25B8A" w14:textId="77777777" w:rsidR="00CA2117" w:rsidRPr="002D5013" w:rsidRDefault="00CA2117" w:rsidP="002D5013">
      <w:pPr>
        <w:numPr>
          <w:ilvl w:val="1"/>
          <w:numId w:val="10"/>
        </w:numPr>
        <w:spacing w:before="80" w:after="80"/>
        <w:ind w:left="2523"/>
        <w:textAlignment w:val="baseline"/>
        <w:rPr>
          <w:rFonts w:eastAsia="DengXian"/>
          <w:i/>
          <w:iCs/>
        </w:rPr>
      </w:pPr>
      <w:r w:rsidRPr="002D5013">
        <w:rPr>
          <w:rFonts w:eastAsia="DengXian"/>
          <w:i/>
          <w:iCs/>
        </w:rPr>
        <w:t>No specification support for CW control</w:t>
      </w:r>
    </w:p>
    <w:p w14:paraId="230E9D91" w14:textId="77777777" w:rsidR="00CA2117" w:rsidRPr="002D5013" w:rsidRDefault="00CA2117" w:rsidP="002D5013">
      <w:pPr>
        <w:numPr>
          <w:ilvl w:val="0"/>
          <w:numId w:val="10"/>
        </w:numPr>
        <w:spacing w:before="80" w:after="80"/>
        <w:ind w:left="1803" w:hanging="357"/>
        <w:textAlignment w:val="baseline"/>
        <w:rPr>
          <w:rFonts w:eastAsia="DengXian"/>
          <w:i/>
          <w:iCs/>
        </w:rPr>
      </w:pPr>
      <w:r w:rsidRPr="002D5013">
        <w:rPr>
          <w:rFonts w:eastAsia="DengXian"/>
          <w:i/>
          <w:iCs/>
        </w:rPr>
        <w:t>According to D2T2-C for active Device(s).</w:t>
      </w:r>
    </w:p>
    <w:p w14:paraId="02BF94D4" w14:textId="77777777" w:rsidR="00CA2117" w:rsidRPr="002D5013" w:rsidRDefault="00CA2117" w:rsidP="002D5013">
      <w:pPr>
        <w:numPr>
          <w:ilvl w:val="1"/>
          <w:numId w:val="10"/>
        </w:numPr>
        <w:spacing w:before="80" w:after="80"/>
        <w:ind w:left="2523"/>
        <w:textAlignment w:val="baseline"/>
        <w:rPr>
          <w:rFonts w:eastAsia="DengXian"/>
          <w:i/>
          <w:iCs/>
        </w:rPr>
      </w:pPr>
      <w:r w:rsidRPr="002D5013">
        <w:rPr>
          <w:rFonts w:eastAsia="DengXian" w:hint="eastAsia"/>
          <w:i/>
          <w:iCs/>
        </w:rPr>
        <w:t>S</w:t>
      </w:r>
      <w:r w:rsidRPr="002D5013">
        <w:rPr>
          <w:rFonts w:eastAsia="DengXian"/>
          <w:i/>
          <w:iCs/>
        </w:rPr>
        <w:t>tart after March 2026</w:t>
      </w:r>
    </w:p>
    <w:p w14:paraId="0ABD31A1" w14:textId="77777777" w:rsidR="00CA2117" w:rsidRPr="002D5013" w:rsidRDefault="00CA2117" w:rsidP="002D5013">
      <w:pPr>
        <w:numPr>
          <w:ilvl w:val="0"/>
          <w:numId w:val="10"/>
        </w:numPr>
        <w:spacing w:before="80" w:after="80"/>
        <w:ind w:left="1803"/>
        <w:textAlignment w:val="baseline"/>
        <w:rPr>
          <w:rFonts w:eastAsia="DengXian"/>
          <w:i/>
          <w:iCs/>
        </w:rPr>
      </w:pPr>
      <w:r w:rsidRPr="002D5013">
        <w:rPr>
          <w:rFonts w:eastAsia="DengXian"/>
          <w:i/>
          <w:iCs/>
        </w:rPr>
        <w:t>Traffic types DO-DTT and DT, and DO-A (only for active Device(s)).</w:t>
      </w:r>
    </w:p>
    <w:p w14:paraId="1725B234" w14:textId="77777777" w:rsidR="00CA2117" w:rsidRPr="002D5013" w:rsidRDefault="00CA2117" w:rsidP="002D5013">
      <w:pPr>
        <w:numPr>
          <w:ilvl w:val="1"/>
          <w:numId w:val="10"/>
        </w:numPr>
        <w:spacing w:before="80" w:after="80"/>
        <w:ind w:left="2523"/>
        <w:textAlignment w:val="baseline"/>
        <w:rPr>
          <w:rFonts w:eastAsia="DengXian"/>
          <w:i/>
          <w:iCs/>
        </w:rPr>
      </w:pPr>
      <w:r w:rsidRPr="002D5013">
        <w:rPr>
          <w:rFonts w:eastAsia="DengXian" w:hint="eastAsia"/>
          <w:i/>
          <w:iCs/>
        </w:rPr>
        <w:t>R</w:t>
      </w:r>
      <w:r w:rsidRPr="002D5013">
        <w:rPr>
          <w:rFonts w:eastAsia="DengXian"/>
          <w:i/>
          <w:iCs/>
        </w:rPr>
        <w:t>AN2 to start on DO-A for D2T2 when sufficient progress has been made on DO-A for D1T1, after a checkpoint in RAN plenary in September 2026</w:t>
      </w:r>
    </w:p>
    <w:p w14:paraId="1C322EA7" w14:textId="77777777" w:rsidR="00CA2117" w:rsidRPr="002D5013" w:rsidRDefault="00CA2117" w:rsidP="002D5013">
      <w:pPr>
        <w:numPr>
          <w:ilvl w:val="0"/>
          <w:numId w:val="10"/>
        </w:numPr>
        <w:spacing w:before="80" w:after="80"/>
        <w:ind w:left="1803" w:hanging="357"/>
        <w:textAlignment w:val="baseline"/>
        <w:rPr>
          <w:rFonts w:eastAsia="DengXian"/>
          <w:i/>
          <w:iCs/>
        </w:rPr>
      </w:pPr>
      <w:r w:rsidRPr="002D5013">
        <w:rPr>
          <w:rFonts w:eastAsia="DengXian"/>
          <w:i/>
          <w:iCs/>
        </w:rPr>
        <w:t>Representative use cases rUC1 (indoor inventory) and rUC4 (indoor command).</w:t>
      </w:r>
    </w:p>
    <w:p w14:paraId="4C3488FB" w14:textId="77777777" w:rsidR="00CA2117" w:rsidRPr="002D5013" w:rsidRDefault="00CA2117" w:rsidP="002D5013">
      <w:pPr>
        <w:pStyle w:val="ListParagraph"/>
        <w:numPr>
          <w:ilvl w:val="0"/>
          <w:numId w:val="10"/>
        </w:numPr>
        <w:ind w:left="1803" w:firstLineChars="0"/>
        <w:contextualSpacing/>
        <w:rPr>
          <w:rFonts w:eastAsia="DengXian"/>
          <w:i/>
          <w:iCs/>
        </w:rPr>
      </w:pPr>
      <w:r w:rsidRPr="002D5013">
        <w:rPr>
          <w:rFonts w:eastAsia="DengXian"/>
          <w:i/>
          <w:iCs/>
        </w:rPr>
        <w:t>FR1 licensed spectrum in FDD, with R2D in UL spectrum, and D2R and CW in UL spectrum.</w:t>
      </w:r>
    </w:p>
    <w:p w14:paraId="1677F23F" w14:textId="550E5A41" w:rsidR="00CA2117" w:rsidRPr="002D5013" w:rsidRDefault="00CA2117" w:rsidP="002D5013">
      <w:pPr>
        <w:numPr>
          <w:ilvl w:val="0"/>
          <w:numId w:val="10"/>
        </w:numPr>
        <w:spacing w:before="80" w:after="80"/>
        <w:ind w:left="1803"/>
        <w:textAlignment w:val="baseline"/>
        <w:rPr>
          <w:rFonts w:eastAsia="DengXian"/>
          <w:i/>
          <w:iCs/>
        </w:rPr>
      </w:pPr>
      <w:r w:rsidRPr="002D5013">
        <w:rPr>
          <w:rFonts w:eastAsia="DengXian"/>
          <w:i/>
          <w:iCs/>
        </w:rPr>
        <w:t>Specify RRC-based architecture, in coordination with SA2.</w:t>
      </w:r>
    </w:p>
    <w:p w14:paraId="129509A5" w14:textId="77777777" w:rsidR="00CA2117" w:rsidRPr="002D5013" w:rsidRDefault="00CA2117" w:rsidP="002D5013">
      <w:pPr>
        <w:numPr>
          <w:ilvl w:val="0"/>
          <w:numId w:val="10"/>
        </w:numPr>
        <w:spacing w:before="80" w:after="80"/>
        <w:ind w:left="1803"/>
        <w:textAlignment w:val="baseline"/>
        <w:rPr>
          <w:rFonts w:eastAsia="DengXian"/>
          <w:i/>
          <w:iCs/>
        </w:rPr>
      </w:pPr>
      <w:r w:rsidRPr="002D5013">
        <w:rPr>
          <w:rFonts w:eastAsia="DengXian"/>
          <w:i/>
          <w:iCs/>
        </w:rPr>
        <w:t>The following are not supported:</w:t>
      </w:r>
    </w:p>
    <w:p w14:paraId="7A9FBF9A" w14:textId="77777777" w:rsidR="00CA2117" w:rsidRPr="002D5013" w:rsidRDefault="00CA2117" w:rsidP="002D5013">
      <w:pPr>
        <w:numPr>
          <w:ilvl w:val="1"/>
          <w:numId w:val="10"/>
        </w:numPr>
        <w:spacing w:before="80" w:after="80"/>
        <w:ind w:left="2523"/>
        <w:textAlignment w:val="baseline"/>
        <w:rPr>
          <w:rFonts w:eastAsia="DengXian"/>
          <w:i/>
          <w:iCs/>
        </w:rPr>
      </w:pPr>
      <w:r w:rsidRPr="002D5013">
        <w:rPr>
          <w:rFonts w:eastAsia="DengXian"/>
          <w:i/>
          <w:iCs/>
        </w:rPr>
        <w:t>Coordination between UEs operating as UE readers</w:t>
      </w:r>
    </w:p>
    <w:p w14:paraId="5D866DC8" w14:textId="77777777" w:rsidR="00CA2117" w:rsidRPr="002D5013" w:rsidRDefault="00CA2117" w:rsidP="002D5013">
      <w:pPr>
        <w:numPr>
          <w:ilvl w:val="1"/>
          <w:numId w:val="10"/>
        </w:numPr>
        <w:spacing w:before="80" w:after="80"/>
        <w:ind w:left="2523"/>
        <w:textAlignment w:val="baseline"/>
        <w:rPr>
          <w:rFonts w:eastAsia="DengXian"/>
          <w:i/>
          <w:iCs/>
        </w:rPr>
      </w:pPr>
      <w:r w:rsidRPr="002D5013">
        <w:rPr>
          <w:rFonts w:eastAsia="DengXian"/>
          <w:i/>
          <w:iCs/>
        </w:rPr>
        <w:t>New Uu protocol layer(s)</w:t>
      </w:r>
    </w:p>
    <w:p w14:paraId="092E6ECC" w14:textId="77777777" w:rsidR="00CA2117" w:rsidRPr="002D5013" w:rsidRDefault="00CA2117" w:rsidP="002D5013">
      <w:pPr>
        <w:numPr>
          <w:ilvl w:val="1"/>
          <w:numId w:val="10"/>
        </w:numPr>
        <w:spacing w:before="80" w:after="80"/>
        <w:ind w:left="2523"/>
        <w:textAlignment w:val="baseline"/>
        <w:rPr>
          <w:rFonts w:eastAsia="DengXian"/>
          <w:i/>
          <w:iCs/>
        </w:rPr>
      </w:pPr>
      <w:r w:rsidRPr="002D5013">
        <w:rPr>
          <w:rFonts w:eastAsia="DengXian"/>
          <w:i/>
          <w:iCs/>
        </w:rPr>
        <w:t>Simultaneous (time overlapping) operation of Uu and A-IoT at the intermediate UE in the same band</w:t>
      </w:r>
    </w:p>
    <w:p w14:paraId="046A0840" w14:textId="555D331E" w:rsidR="00D8626F" w:rsidRPr="002D5013" w:rsidRDefault="00CA2117" w:rsidP="002D5013">
      <w:pPr>
        <w:spacing w:before="100" w:beforeAutospacing="1" w:after="100" w:afterAutospacing="1"/>
        <w:ind w:left="723"/>
        <w:rPr>
          <w:i/>
          <w:iCs/>
          <w:lang w:eastAsia="zh-CN"/>
        </w:rPr>
      </w:pPr>
      <w:r w:rsidRPr="002D5013">
        <w:rPr>
          <w:rFonts w:eastAsia="DengXian"/>
          <w:i/>
          <w:iCs/>
        </w:rPr>
        <w:t>This objective begins after RAN#109 (September 2025), and after RAN1#111 (March 2026) for RAN1</w:t>
      </w:r>
    </w:p>
    <w:p w14:paraId="4E13B3A7" w14:textId="0A5BA8DC" w:rsidR="00140F9C" w:rsidRDefault="00140F9C" w:rsidP="0003460C">
      <w:pPr>
        <w:spacing w:before="100" w:beforeAutospacing="1" w:after="100" w:afterAutospacing="1"/>
        <w:rPr>
          <w:lang w:eastAsia="zh-CN"/>
        </w:rPr>
      </w:pPr>
      <w:r>
        <w:rPr>
          <w:lang w:eastAsia="zh-CN"/>
        </w:rPr>
        <w:t>For</w:t>
      </w:r>
      <w:r w:rsidR="00B756DC">
        <w:rPr>
          <w:lang w:eastAsia="zh-CN"/>
        </w:rPr>
        <w:t xml:space="preserve"> objective 2</w:t>
      </w:r>
      <w:r w:rsidR="00D8626F">
        <w:rPr>
          <w:lang w:eastAsia="zh-CN"/>
        </w:rPr>
        <w:t>,</w:t>
      </w:r>
      <w:r w:rsidR="00B756DC">
        <w:rPr>
          <w:lang w:eastAsia="zh-CN"/>
        </w:rPr>
        <w:t xml:space="preserve"> </w:t>
      </w:r>
      <w:r w:rsidR="00D8626F" w:rsidRPr="00D8626F">
        <w:rPr>
          <w:lang w:eastAsia="zh-CN"/>
        </w:rPr>
        <w:t>Deployment Scenario 2 with Topology 2 with intermediate UE as Reader</w:t>
      </w:r>
      <w:r w:rsidR="00D8626F">
        <w:rPr>
          <w:lang w:eastAsia="zh-CN"/>
        </w:rPr>
        <w:t xml:space="preserve">, </w:t>
      </w:r>
      <w:r>
        <w:rPr>
          <w:lang w:eastAsia="zh-CN"/>
        </w:rPr>
        <w:t>the following activities for RAN2 ha</w:t>
      </w:r>
      <w:r w:rsidR="00EA0EB5">
        <w:rPr>
          <w:lang w:eastAsia="zh-CN"/>
        </w:rPr>
        <w:t>ve</w:t>
      </w:r>
      <w:r>
        <w:rPr>
          <w:lang w:eastAsia="zh-CN"/>
        </w:rPr>
        <w:t xml:space="preserve"> been outlined.</w:t>
      </w:r>
    </w:p>
    <w:p w14:paraId="12DFF2FD" w14:textId="2726CD67" w:rsidR="00D8626F" w:rsidRPr="00665B96" w:rsidRDefault="00D8626F" w:rsidP="009B580D">
      <w:pPr>
        <w:pStyle w:val="ListParagraph"/>
        <w:numPr>
          <w:ilvl w:val="0"/>
          <w:numId w:val="12"/>
        </w:numPr>
        <w:ind w:firstLineChars="0"/>
        <w:rPr>
          <w:i/>
          <w:iCs/>
          <w:lang w:eastAsia="ko-KR"/>
        </w:rPr>
      </w:pPr>
      <w:r w:rsidRPr="00665B96">
        <w:rPr>
          <w:i/>
          <w:iCs/>
          <w:lang w:eastAsia="ko-KR"/>
        </w:rPr>
        <w:t xml:space="preserve">The objective includes specification of necessary </w:t>
      </w:r>
      <w:r w:rsidRPr="00B55D56">
        <w:rPr>
          <w:i/>
          <w:iCs/>
          <w:lang w:eastAsia="ko-KR"/>
        </w:rPr>
        <w:t>Uu procedures</w:t>
      </w:r>
      <w:r w:rsidRPr="00665B96">
        <w:rPr>
          <w:i/>
          <w:iCs/>
          <w:lang w:eastAsia="ko-KR"/>
        </w:rPr>
        <w:t xml:space="preserve"> to enable the A-IoT operations.</w:t>
      </w:r>
    </w:p>
    <w:p w14:paraId="347997DF" w14:textId="61610057" w:rsidR="00D8626F" w:rsidRPr="00665B96" w:rsidRDefault="00D8626F" w:rsidP="009B580D">
      <w:pPr>
        <w:pStyle w:val="ListParagraph"/>
        <w:numPr>
          <w:ilvl w:val="0"/>
          <w:numId w:val="12"/>
        </w:numPr>
        <w:ind w:firstLineChars="0"/>
        <w:rPr>
          <w:i/>
          <w:iCs/>
          <w:lang w:eastAsia="ko-KR"/>
        </w:rPr>
      </w:pPr>
      <w:r w:rsidRPr="00665B96">
        <w:rPr>
          <w:i/>
          <w:iCs/>
          <w:lang w:eastAsia="ko-KR"/>
        </w:rPr>
        <w:t xml:space="preserve">RRC CONNECTED UE reader only, including </w:t>
      </w:r>
      <w:r w:rsidRPr="00B55D56">
        <w:rPr>
          <w:i/>
          <w:iCs/>
          <w:lang w:eastAsia="ko-KR"/>
        </w:rPr>
        <w:t>RLF</w:t>
      </w:r>
      <w:r w:rsidRPr="00665B96">
        <w:rPr>
          <w:i/>
          <w:iCs/>
          <w:lang w:eastAsia="ko-KR"/>
        </w:rPr>
        <w:t>, without specific enhancement for other temporary out-of-connection scenarios.</w:t>
      </w:r>
    </w:p>
    <w:p w14:paraId="37C41630" w14:textId="372E5C93" w:rsidR="00D8626F" w:rsidRPr="00665B96" w:rsidRDefault="00D8626F" w:rsidP="009B580D">
      <w:pPr>
        <w:pStyle w:val="ListParagraph"/>
        <w:numPr>
          <w:ilvl w:val="0"/>
          <w:numId w:val="12"/>
        </w:numPr>
        <w:ind w:firstLineChars="0"/>
        <w:rPr>
          <w:i/>
          <w:iCs/>
          <w:lang w:eastAsia="ko-KR"/>
        </w:rPr>
      </w:pPr>
      <w:r w:rsidRPr="00665B96">
        <w:rPr>
          <w:i/>
          <w:iCs/>
          <w:lang w:eastAsia="ko-KR"/>
        </w:rPr>
        <w:t xml:space="preserve">A-IoT radio </w:t>
      </w:r>
      <w:r w:rsidRPr="00B55D56">
        <w:rPr>
          <w:i/>
          <w:iCs/>
          <w:lang w:eastAsia="ko-KR"/>
        </w:rPr>
        <w:t>resource of the UE reader is only valid within the serving cell</w:t>
      </w:r>
      <w:r w:rsidRPr="00665B96">
        <w:rPr>
          <w:i/>
          <w:iCs/>
          <w:lang w:eastAsia="ko-KR"/>
        </w:rPr>
        <w:t>.</w:t>
      </w:r>
    </w:p>
    <w:p w14:paraId="59960168" w14:textId="55015AA0" w:rsidR="00D8626F" w:rsidRPr="00D8626F" w:rsidRDefault="00D8626F" w:rsidP="009B580D">
      <w:pPr>
        <w:pStyle w:val="ListParagraph"/>
        <w:numPr>
          <w:ilvl w:val="0"/>
          <w:numId w:val="12"/>
        </w:numPr>
        <w:ind w:firstLineChars="0"/>
        <w:rPr>
          <w:i/>
          <w:iCs/>
          <w:lang w:eastAsia="ko-KR"/>
        </w:rPr>
      </w:pPr>
      <w:r w:rsidRPr="00B55D56">
        <w:rPr>
          <w:i/>
          <w:iCs/>
          <w:lang w:eastAsia="ko-KR"/>
        </w:rPr>
        <w:t>Resource allocation</w:t>
      </w:r>
      <w:r w:rsidRPr="00665B96">
        <w:rPr>
          <w:i/>
          <w:iCs/>
          <w:lang w:eastAsia="ko-KR"/>
        </w:rPr>
        <w:t xml:space="preserve"> to the</w:t>
      </w:r>
      <w:r w:rsidRPr="00D8626F">
        <w:rPr>
          <w:i/>
          <w:iCs/>
          <w:lang w:eastAsia="ko-KR"/>
        </w:rPr>
        <w:t xml:space="preserve"> UE Reader shall be via Uu RRC signaling.</w:t>
      </w:r>
    </w:p>
    <w:p w14:paraId="112EAE17" w14:textId="5F05A91E" w:rsidR="00ED19FF" w:rsidRPr="00ED19FF" w:rsidRDefault="00ED19FF" w:rsidP="00ED19FF">
      <w:pPr>
        <w:spacing w:before="100" w:beforeAutospacing="1" w:after="100" w:afterAutospacing="1"/>
        <w:rPr>
          <w:lang w:eastAsia="zh-CN"/>
        </w:rPr>
      </w:pPr>
      <w:r>
        <w:rPr>
          <w:lang w:eastAsia="zh-CN"/>
        </w:rPr>
        <w:t xml:space="preserve">And </w:t>
      </w:r>
      <w:r w:rsidR="00D8626F">
        <w:rPr>
          <w:lang w:eastAsia="zh-CN"/>
        </w:rPr>
        <w:t xml:space="preserve">for this upcoming meeting RAN2 should </w:t>
      </w:r>
      <w:r>
        <w:rPr>
          <w:lang w:eastAsia="zh-CN"/>
        </w:rPr>
        <w:t xml:space="preserve">only </w:t>
      </w:r>
      <w:r w:rsidR="00D8626F">
        <w:rPr>
          <w:lang w:eastAsia="zh-CN"/>
        </w:rPr>
        <w:t>consider</w:t>
      </w:r>
      <w:r w:rsidRPr="00ED19FF">
        <w:rPr>
          <w:lang w:eastAsia="zh-CN"/>
        </w:rPr>
        <w:t xml:space="preserve"> DO-DTT and </w:t>
      </w:r>
      <w:r w:rsidRPr="002005B2">
        <w:rPr>
          <w:lang w:eastAsia="zh-CN"/>
        </w:rPr>
        <w:t>DT.</w:t>
      </w:r>
      <w:r w:rsidR="00552D7A" w:rsidRPr="002005B2">
        <w:rPr>
          <w:lang w:eastAsia="zh-CN"/>
        </w:rPr>
        <w:t xml:space="preserve"> </w:t>
      </w:r>
      <w:r w:rsidR="00B11201" w:rsidRPr="002005B2">
        <w:rPr>
          <w:lang w:eastAsia="zh-CN"/>
        </w:rPr>
        <w:t>(</w:t>
      </w:r>
      <w:r w:rsidR="00552D7A" w:rsidRPr="002005B2">
        <w:rPr>
          <w:lang w:eastAsia="zh-CN"/>
        </w:rPr>
        <w:t>DO-A</w:t>
      </w:r>
      <w:r w:rsidR="00B11201" w:rsidRPr="002005B2">
        <w:rPr>
          <w:lang w:eastAsia="zh-CN"/>
        </w:rPr>
        <w:t xml:space="preserve"> to be treated</w:t>
      </w:r>
      <w:r w:rsidR="00B11201">
        <w:rPr>
          <w:lang w:eastAsia="zh-CN"/>
        </w:rPr>
        <w:t xml:space="preserve"> </w:t>
      </w:r>
      <w:r w:rsidR="00CF785B">
        <w:rPr>
          <w:lang w:eastAsia="zh-CN"/>
        </w:rPr>
        <w:t xml:space="preserve">after </w:t>
      </w:r>
      <w:r w:rsidR="003328B0">
        <w:rPr>
          <w:lang w:eastAsia="zh-CN"/>
        </w:rPr>
        <w:t>March</w:t>
      </w:r>
      <w:r w:rsidR="00CF785B">
        <w:rPr>
          <w:lang w:eastAsia="zh-CN"/>
        </w:rPr>
        <w:t xml:space="preserve"> 2026).</w:t>
      </w:r>
    </w:p>
    <w:p w14:paraId="12F54DE4" w14:textId="7C1A12DC" w:rsidR="002F6C9B" w:rsidRDefault="00FE070C" w:rsidP="002005B2">
      <w:pPr>
        <w:spacing w:before="100" w:beforeAutospacing="1" w:after="100" w:afterAutospacing="1"/>
        <w:rPr>
          <w:lang w:eastAsia="zh-CN"/>
        </w:rPr>
      </w:pPr>
      <w:r>
        <w:rPr>
          <w:lang w:eastAsia="zh-CN"/>
        </w:rPr>
        <w:t>At RAN2#131bis [</w:t>
      </w:r>
      <w:r w:rsidR="00EF3C92">
        <w:rPr>
          <w:lang w:eastAsia="zh-CN"/>
        </w:rPr>
        <w:t>5</w:t>
      </w:r>
      <w:r w:rsidR="00607E48">
        <w:rPr>
          <w:lang w:eastAsia="zh-CN"/>
        </w:rPr>
        <w:t>] the following agreements were made</w:t>
      </w:r>
      <w:r w:rsidR="00352320">
        <w:rPr>
          <w:lang w:eastAsia="zh-CN"/>
        </w:rPr>
        <w:t xml:space="preserve">. </w:t>
      </w:r>
    </w:p>
    <w:p w14:paraId="01E944F1" w14:textId="77777777" w:rsidR="00B066A0" w:rsidRPr="005A3174" w:rsidRDefault="00B066A0" w:rsidP="002D5013">
      <w:pPr>
        <w:pStyle w:val="Doc-text2"/>
        <w:pBdr>
          <w:top w:val="single" w:sz="4" w:space="1" w:color="auto"/>
          <w:left w:val="single" w:sz="4" w:space="4" w:color="auto"/>
          <w:bottom w:val="single" w:sz="4" w:space="1" w:color="auto"/>
          <w:right w:val="single" w:sz="4" w:space="4" w:color="auto"/>
        </w:pBdr>
        <w:ind w:left="363"/>
        <w:rPr>
          <w:b/>
          <w:bCs/>
        </w:rPr>
      </w:pPr>
      <w:r w:rsidRPr="005A3174">
        <w:rPr>
          <w:b/>
          <w:bCs/>
        </w:rPr>
        <w:t xml:space="preserve">Agreements </w:t>
      </w:r>
    </w:p>
    <w:p w14:paraId="6D067F8E" w14:textId="0167B943" w:rsidR="00B066A0" w:rsidRPr="00665B96" w:rsidRDefault="00B066A0" w:rsidP="002D5013">
      <w:pPr>
        <w:pStyle w:val="Agreement"/>
        <w:numPr>
          <w:ilvl w:val="0"/>
          <w:numId w:val="0"/>
        </w:numPr>
        <w:pBdr>
          <w:top w:val="single" w:sz="4" w:space="1" w:color="auto"/>
          <w:left w:val="single" w:sz="4" w:space="4" w:color="auto"/>
          <w:bottom w:val="single" w:sz="4" w:space="1" w:color="auto"/>
          <w:right w:val="single" w:sz="4" w:space="4" w:color="auto"/>
        </w:pBdr>
        <w:ind w:left="360" w:hanging="360"/>
        <w:rPr>
          <w:b w:val="0"/>
          <w:bCs/>
        </w:rPr>
      </w:pPr>
      <w:r>
        <w:rPr>
          <w:b w:val="0"/>
          <w:bCs/>
        </w:rPr>
        <w:lastRenderedPageBreak/>
        <w:t xml:space="preserve">1.  gNB will </w:t>
      </w:r>
      <w:r w:rsidRPr="00665B96">
        <w:rPr>
          <w:b w:val="0"/>
          <w:bCs/>
        </w:rPr>
        <w:t>provide AIoT information to the UE reader via RRC dedicated signalling based on NGAP AIoT information received from CN</w:t>
      </w:r>
      <w:r w:rsidRPr="00B55D56">
        <w:rPr>
          <w:b w:val="0"/>
          <w:bCs/>
        </w:rPr>
        <w:t>.  FFS what information</w:t>
      </w:r>
      <w:r w:rsidRPr="00665B96">
        <w:rPr>
          <w:b w:val="0"/>
          <w:bCs/>
        </w:rPr>
        <w:t xml:space="preserve"> </w:t>
      </w:r>
    </w:p>
    <w:p w14:paraId="2D5858A9" w14:textId="77777777" w:rsidR="00B066A0" w:rsidRDefault="00B066A0" w:rsidP="002D5013">
      <w:pPr>
        <w:pStyle w:val="Doc-text2"/>
        <w:pBdr>
          <w:top w:val="single" w:sz="4" w:space="1" w:color="auto"/>
          <w:left w:val="single" w:sz="4" w:space="4" w:color="auto"/>
          <w:bottom w:val="single" w:sz="4" w:space="1" w:color="auto"/>
          <w:right w:val="single" w:sz="4" w:space="4" w:color="auto"/>
        </w:pBdr>
        <w:ind w:left="363"/>
      </w:pPr>
      <w:r w:rsidRPr="00665B96">
        <w:t>2.</w:t>
      </w:r>
      <w:r w:rsidRPr="00665B96">
        <w:tab/>
        <w:t xml:space="preserve">gNB provides AIoT </w:t>
      </w:r>
      <w:r w:rsidRPr="00B55D56">
        <w:t>resource information</w:t>
      </w:r>
      <w:r w:rsidRPr="00665B96">
        <w:t xml:space="preserve"> to be used for AIoT interface transmissions to the reader via RRC dedicated signaling.   The resource allocation can</w:t>
      </w:r>
      <w:r>
        <w:t xml:space="preserve"> be triggered by CN request.   UE reader may provide assistance information related to AIoT transmissions.  FFS what the information may be useful to be provided to gNB.  It is up to gNB how the information is used.  It is understood that assistance information is not mandated for the gNB to determine resource allocation.  </w:t>
      </w:r>
    </w:p>
    <w:p w14:paraId="314E0F5B" w14:textId="3C880ADD" w:rsidR="00B066A0" w:rsidRPr="00FF33DD" w:rsidRDefault="00B066A0" w:rsidP="002D5013">
      <w:pPr>
        <w:pStyle w:val="Doc-text2"/>
        <w:pBdr>
          <w:top w:val="single" w:sz="4" w:space="1" w:color="auto"/>
          <w:left w:val="single" w:sz="4" w:space="4" w:color="auto"/>
          <w:bottom w:val="single" w:sz="4" w:space="1" w:color="auto"/>
          <w:right w:val="single" w:sz="4" w:space="4" w:color="auto"/>
        </w:pBdr>
        <w:ind w:left="363"/>
      </w:pPr>
      <w:r>
        <w:t xml:space="preserve">3. </w:t>
      </w:r>
      <w:r>
        <w:tab/>
      </w:r>
      <w:r w:rsidR="00097EAE">
        <w:t>T</w:t>
      </w:r>
      <w:r>
        <w:t xml:space="preserve">he reader schedules the AIoT interface transmissions within the resources allocated by the gNB.   </w:t>
      </w:r>
    </w:p>
    <w:p w14:paraId="700341EE" w14:textId="77777777" w:rsidR="002F6C9B" w:rsidRDefault="002F6C9B" w:rsidP="002005B2">
      <w:pPr>
        <w:spacing w:before="100" w:beforeAutospacing="1" w:after="100" w:afterAutospacing="1"/>
        <w:rPr>
          <w:lang w:eastAsia="zh-CN"/>
        </w:rPr>
      </w:pPr>
    </w:p>
    <w:p w14:paraId="1E558192" w14:textId="42EE88B2" w:rsidR="004B6FAC" w:rsidRDefault="0003460C" w:rsidP="002005B2">
      <w:pPr>
        <w:spacing w:before="100" w:beforeAutospacing="1" w:after="100" w:afterAutospacing="1"/>
        <w:rPr>
          <w:lang w:eastAsia="zh-CN"/>
        </w:rPr>
      </w:pPr>
      <w:r>
        <w:rPr>
          <w:lang w:eastAsia="zh-CN"/>
        </w:rPr>
        <w:t>In this paper, we discus</w:t>
      </w:r>
      <w:r w:rsidR="00CB1E5B">
        <w:rPr>
          <w:lang w:eastAsia="zh-CN"/>
        </w:rPr>
        <w:t>s</w:t>
      </w:r>
      <w:r w:rsidR="00EB606B">
        <w:rPr>
          <w:lang w:eastAsia="zh-CN"/>
        </w:rPr>
        <w:t xml:space="preserve"> aspects related to</w:t>
      </w:r>
      <w:r w:rsidR="004B6FAC">
        <w:rPr>
          <w:lang w:eastAsia="zh-CN"/>
        </w:rPr>
        <w:t xml:space="preserve"> </w:t>
      </w:r>
      <w:r w:rsidR="008A06B4">
        <w:rPr>
          <w:lang w:eastAsia="zh-CN"/>
        </w:rPr>
        <w:t>Uu procedures</w:t>
      </w:r>
      <w:r w:rsidR="00C55033">
        <w:rPr>
          <w:lang w:eastAsia="zh-CN"/>
        </w:rPr>
        <w:t xml:space="preserve">, </w:t>
      </w:r>
      <w:r w:rsidR="00CC0194">
        <w:rPr>
          <w:lang w:eastAsia="zh-CN"/>
        </w:rPr>
        <w:t xml:space="preserve">Invenory reports during </w:t>
      </w:r>
      <w:r w:rsidR="00C55033">
        <w:rPr>
          <w:lang w:eastAsia="zh-CN"/>
        </w:rPr>
        <w:t xml:space="preserve">RLF and </w:t>
      </w:r>
      <w:r w:rsidR="00964C1A">
        <w:rPr>
          <w:lang w:eastAsia="zh-CN"/>
        </w:rPr>
        <w:t xml:space="preserve">Resource </w:t>
      </w:r>
      <w:r w:rsidR="005A66A0">
        <w:rPr>
          <w:lang w:eastAsia="zh-CN"/>
        </w:rPr>
        <w:t>handling</w:t>
      </w:r>
      <w:r w:rsidR="009B283B">
        <w:rPr>
          <w:lang w:eastAsia="zh-CN"/>
        </w:rPr>
        <w:t xml:space="preserve"> for the UE reader in</w:t>
      </w:r>
      <w:r w:rsidR="00E3009B">
        <w:rPr>
          <w:lang w:eastAsia="zh-CN"/>
        </w:rPr>
        <w:t xml:space="preserve"> </w:t>
      </w:r>
      <w:r w:rsidR="009B283B">
        <w:rPr>
          <w:lang w:eastAsia="zh-CN"/>
        </w:rPr>
        <w:t>Topol</w:t>
      </w:r>
      <w:r w:rsidR="00E3009B">
        <w:rPr>
          <w:lang w:eastAsia="zh-CN"/>
        </w:rPr>
        <w:t>o</w:t>
      </w:r>
      <w:r w:rsidR="009B283B">
        <w:rPr>
          <w:lang w:eastAsia="zh-CN"/>
        </w:rPr>
        <w:t>gy 2.</w:t>
      </w:r>
    </w:p>
    <w:p w14:paraId="66CCB19E" w14:textId="079EFFF8" w:rsidR="00D72869" w:rsidRDefault="00D72869" w:rsidP="0003460C">
      <w:pPr>
        <w:spacing w:before="100" w:beforeAutospacing="1" w:after="100" w:afterAutospacing="1"/>
        <w:rPr>
          <w:lang w:eastAsia="zh-CN"/>
        </w:rPr>
      </w:pPr>
    </w:p>
    <w:p w14:paraId="5E810812" w14:textId="155339C9" w:rsidR="00224A51" w:rsidRDefault="00B5750C" w:rsidP="00C073AC">
      <w:pPr>
        <w:pStyle w:val="Heading1"/>
        <w:spacing w:before="60" w:after="60"/>
        <w:rPr>
          <w:lang w:val="en-US"/>
        </w:rPr>
      </w:pPr>
      <w:r>
        <w:rPr>
          <w:lang w:val="en-US"/>
        </w:rPr>
        <w:t xml:space="preserve">2 </w:t>
      </w:r>
      <w:r w:rsidRPr="00692DEB">
        <w:rPr>
          <w:lang w:val="en-US"/>
        </w:rPr>
        <w:t xml:space="preserve">Discussion </w:t>
      </w:r>
      <w:r w:rsidR="00BB5806">
        <w:rPr>
          <w:lang w:val="en-US"/>
        </w:rPr>
        <w:t>on</w:t>
      </w:r>
      <w:r w:rsidR="00432F8B" w:rsidRPr="00432F8B">
        <w:rPr>
          <w:lang w:val="en-US"/>
        </w:rPr>
        <w:t xml:space="preserve"> Topology2</w:t>
      </w:r>
    </w:p>
    <w:p w14:paraId="14AA2452" w14:textId="77777777" w:rsidR="00653E6D" w:rsidRDefault="00653E6D" w:rsidP="00653E6D">
      <w:pPr>
        <w:rPr>
          <w:lang w:eastAsia="ko-KR"/>
        </w:rPr>
      </w:pPr>
    </w:p>
    <w:p w14:paraId="55679743" w14:textId="4E4638F6" w:rsidR="00F7424D" w:rsidRDefault="00867AE5" w:rsidP="007E3C23">
      <w:pPr>
        <w:rPr>
          <w:lang w:eastAsia="ko-KR"/>
        </w:rPr>
      </w:pPr>
      <w:r>
        <w:rPr>
          <w:lang w:eastAsia="ko-KR"/>
        </w:rPr>
        <w:t xml:space="preserve">During the Rel-19 study phase </w:t>
      </w:r>
      <w:r w:rsidR="00805075">
        <w:rPr>
          <w:lang w:eastAsia="ko-KR"/>
        </w:rPr>
        <w:t>[2]</w:t>
      </w:r>
      <w:r w:rsidR="004A2436">
        <w:rPr>
          <w:lang w:eastAsia="ko-KR"/>
        </w:rPr>
        <w:t>,</w:t>
      </w:r>
      <w:r w:rsidR="00805075">
        <w:rPr>
          <w:lang w:eastAsia="ko-KR"/>
        </w:rPr>
        <w:t xml:space="preserve"> </w:t>
      </w:r>
      <w:r w:rsidR="004A2436">
        <w:rPr>
          <w:lang w:eastAsia="ko-KR"/>
        </w:rPr>
        <w:t>also</w:t>
      </w:r>
      <w:r>
        <w:rPr>
          <w:lang w:eastAsia="ko-KR"/>
        </w:rPr>
        <w:t xml:space="preserve"> Topology 2 was discussed the following </w:t>
      </w:r>
      <w:r w:rsidR="007342B8">
        <w:rPr>
          <w:lang w:eastAsia="ko-KR"/>
        </w:rPr>
        <w:t>high-level</w:t>
      </w:r>
      <w:r>
        <w:rPr>
          <w:lang w:eastAsia="ko-KR"/>
        </w:rPr>
        <w:t xml:space="preserve"> architecture was defined</w:t>
      </w:r>
      <w:r w:rsidR="007A30CB">
        <w:rPr>
          <w:lang w:eastAsia="ko-KR"/>
        </w:rPr>
        <w:t xml:space="preserve">, </w:t>
      </w:r>
      <w:r>
        <w:rPr>
          <w:lang w:eastAsia="ko-KR"/>
        </w:rPr>
        <w:t>.</w:t>
      </w:r>
      <w:r w:rsidR="007A30CB">
        <w:rPr>
          <w:lang w:eastAsia="ko-KR"/>
        </w:rPr>
        <w:fldChar w:fldCharType="begin"/>
      </w:r>
      <w:r w:rsidR="007A30CB">
        <w:rPr>
          <w:lang w:eastAsia="ko-KR"/>
        </w:rPr>
        <w:instrText xml:space="preserve"> REF _Ref210300119 \h </w:instrText>
      </w:r>
      <w:r w:rsidR="007A30CB">
        <w:rPr>
          <w:lang w:eastAsia="ko-KR"/>
        </w:rPr>
      </w:r>
      <w:r w:rsidR="007A30CB">
        <w:rPr>
          <w:lang w:eastAsia="ko-KR"/>
        </w:rPr>
        <w:fldChar w:fldCharType="separate"/>
      </w:r>
      <w:r w:rsidR="007A30CB">
        <w:t xml:space="preserve">Figure </w:t>
      </w:r>
      <w:r w:rsidR="007A30CB">
        <w:rPr>
          <w:noProof/>
        </w:rPr>
        <w:t>1</w:t>
      </w:r>
      <w:r w:rsidR="007A30CB">
        <w:rPr>
          <w:lang w:eastAsia="ko-KR"/>
        </w:rPr>
        <w:fldChar w:fldCharType="end"/>
      </w:r>
    </w:p>
    <w:p w14:paraId="346132DE" w14:textId="77777777" w:rsidR="000C276F" w:rsidRDefault="00867AE5" w:rsidP="008A5A55">
      <w:pPr>
        <w:keepNext/>
        <w:keepLines/>
        <w:overflowPunct/>
        <w:autoSpaceDE/>
        <w:autoSpaceDN/>
        <w:adjustRightInd/>
        <w:spacing w:before="240" w:after="240"/>
        <w:jc w:val="center"/>
      </w:pPr>
      <w:r w:rsidRPr="00C50415">
        <w:rPr>
          <w:rFonts w:ascii="Arial" w:eastAsiaTheme="minorEastAsia" w:hAnsi="Arial"/>
          <w:b/>
          <w:lang w:eastAsia="en-US"/>
        </w:rPr>
        <w:object w:dxaOrig="10548" w:dyaOrig="1200" w14:anchorId="2B2F25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45pt;height:57.75pt" o:ole="">
            <v:imagedata r:id="rId11" o:title=""/>
          </v:shape>
          <o:OLEObject Type="Embed" ProgID="Visio.Drawing.15" ShapeID="_x0000_i1025" DrawAspect="Content" ObjectID="_1823952595" r:id="rId12"/>
        </w:object>
      </w:r>
    </w:p>
    <w:p w14:paraId="4AC0951F" w14:textId="1697DB64" w:rsidR="00867AE5" w:rsidRPr="00C50415" w:rsidRDefault="000C276F" w:rsidP="008A5A55">
      <w:pPr>
        <w:pStyle w:val="Caption"/>
        <w:jc w:val="center"/>
        <w:rPr>
          <w:rFonts w:ascii="Arial" w:eastAsiaTheme="minorEastAsia" w:hAnsi="Arial"/>
          <w:b w:val="0"/>
          <w:lang w:eastAsia="en-US"/>
        </w:rPr>
      </w:pPr>
      <w:bookmarkStart w:id="1" w:name="_Ref210300119"/>
      <w:r>
        <w:t xml:space="preserve">Figure </w:t>
      </w:r>
      <w:r>
        <w:fldChar w:fldCharType="begin"/>
      </w:r>
      <w:r>
        <w:instrText xml:space="preserve"> SEQ Figure \* ARABIC </w:instrText>
      </w:r>
      <w:r>
        <w:fldChar w:fldCharType="separate"/>
      </w:r>
      <w:r w:rsidR="00690021">
        <w:rPr>
          <w:noProof/>
        </w:rPr>
        <w:t>1</w:t>
      </w:r>
      <w:r>
        <w:fldChar w:fldCharType="end"/>
      </w:r>
      <w:bookmarkEnd w:id="1"/>
      <w:r>
        <w:t>, architecture topology 2</w:t>
      </w:r>
    </w:p>
    <w:p w14:paraId="155BE186" w14:textId="1D05A16A" w:rsidR="00867AE5" w:rsidRPr="00C50415" w:rsidRDefault="00867AE5" w:rsidP="00867AE5">
      <w:pPr>
        <w:keepLines/>
        <w:overflowPunct/>
        <w:autoSpaceDE/>
        <w:autoSpaceDN/>
        <w:adjustRightInd/>
        <w:spacing w:after="240"/>
        <w:jc w:val="center"/>
        <w:rPr>
          <w:rFonts w:ascii="Arial" w:eastAsiaTheme="minorEastAsia" w:hAnsi="Arial"/>
          <w:b/>
          <w:color w:val="FF0000"/>
          <w:lang w:eastAsia="en-US"/>
        </w:rPr>
      </w:pPr>
      <w:r w:rsidRPr="00C50415">
        <w:rPr>
          <w:rFonts w:eastAsia="DengXian"/>
          <w:bCs/>
          <w:lang w:eastAsia="en-US"/>
        </w:rPr>
        <w:t>Figure 6.4.2-1 Logical system architecture for topology 2</w:t>
      </w:r>
    </w:p>
    <w:p w14:paraId="2C810F67" w14:textId="4A36A205" w:rsidR="00867AE5" w:rsidRDefault="005337E5" w:rsidP="007E3C23">
      <w:pPr>
        <w:rPr>
          <w:lang w:eastAsia="ko-KR"/>
        </w:rPr>
      </w:pPr>
      <w:r>
        <w:rPr>
          <w:lang w:eastAsia="ko-KR"/>
        </w:rPr>
        <w:t xml:space="preserve">In this topology </w:t>
      </w:r>
      <w:r w:rsidR="005B5D44">
        <w:rPr>
          <w:lang w:eastAsia="ko-KR"/>
        </w:rPr>
        <w:t>the gNB is able to support an AIoT-enabled intermediate UE in top</w:t>
      </w:r>
      <w:r w:rsidR="005E232E">
        <w:rPr>
          <w:lang w:eastAsia="ko-KR"/>
        </w:rPr>
        <w:t>ology 2.</w:t>
      </w:r>
    </w:p>
    <w:p w14:paraId="7BA1D5DC" w14:textId="416D9A71" w:rsidR="00231958" w:rsidRDefault="00231958" w:rsidP="00231958">
      <w:pPr>
        <w:pStyle w:val="Heading2"/>
        <w:rPr>
          <w:lang w:eastAsia="ko-KR"/>
        </w:rPr>
      </w:pPr>
      <w:r>
        <w:rPr>
          <w:lang w:eastAsia="ko-KR"/>
        </w:rPr>
        <w:t>2.</w:t>
      </w:r>
      <w:r w:rsidR="000D6FA9">
        <w:rPr>
          <w:lang w:eastAsia="ko-KR"/>
        </w:rPr>
        <w:t>1</w:t>
      </w:r>
      <w:r>
        <w:rPr>
          <w:lang w:eastAsia="ko-KR"/>
        </w:rPr>
        <w:t xml:space="preserve"> Uu procedure (RRC</w:t>
      </w:r>
      <w:r w:rsidR="00704E1F">
        <w:rPr>
          <w:lang w:eastAsia="ko-KR"/>
        </w:rPr>
        <w:t xml:space="preserve"> based solution)</w:t>
      </w:r>
    </w:p>
    <w:p w14:paraId="170F8C28" w14:textId="77777777" w:rsidR="001259D7" w:rsidRDefault="005636FA" w:rsidP="00231958">
      <w:pPr>
        <w:rPr>
          <w:lang w:eastAsia="ko-KR"/>
        </w:rPr>
      </w:pPr>
      <w:r>
        <w:rPr>
          <w:lang w:eastAsia="ko-KR"/>
        </w:rPr>
        <w:t>A</w:t>
      </w:r>
      <w:r w:rsidR="001C3AB4">
        <w:rPr>
          <w:lang w:eastAsia="ko-KR"/>
        </w:rPr>
        <w:t>t</w:t>
      </w:r>
      <w:r>
        <w:rPr>
          <w:lang w:eastAsia="ko-KR"/>
        </w:rPr>
        <w:t xml:space="preserve"> the last meeting RAN2#131bis it was confirmed that the RRC based solution is </w:t>
      </w:r>
      <w:r w:rsidR="001259D7">
        <w:rPr>
          <w:lang w:eastAsia="ko-KR"/>
        </w:rPr>
        <w:t>to be used for the gNB to provide information to the UE reader.</w:t>
      </w:r>
    </w:p>
    <w:p w14:paraId="27408F23" w14:textId="64CF8E44" w:rsidR="001B656B" w:rsidRDefault="001B656B" w:rsidP="001B656B">
      <w:pPr>
        <w:jc w:val="both"/>
        <w:rPr>
          <w:lang w:eastAsia="ko-KR"/>
        </w:rPr>
      </w:pPr>
      <w:r>
        <w:rPr>
          <w:lang w:eastAsia="ko-KR"/>
        </w:rPr>
        <w:t>It has been agreed that the gNB uses RRC dedicated signaling to provide the UE reader with relevant information to handle communication with the AIoT device, but the exact content needs further discussion.</w:t>
      </w:r>
    </w:p>
    <w:p w14:paraId="690B2CEB" w14:textId="7B942CDC" w:rsidR="001B656B" w:rsidRPr="0056494F" w:rsidRDefault="001B656B" w:rsidP="001B656B">
      <w:pPr>
        <w:jc w:val="both"/>
        <w:rPr>
          <w:b/>
          <w:bCs/>
          <w:lang w:eastAsia="ko-KR"/>
        </w:rPr>
      </w:pPr>
      <w:r w:rsidRPr="705AB4AD">
        <w:rPr>
          <w:b/>
          <w:bCs/>
          <w:lang w:eastAsia="ko-KR"/>
        </w:rPr>
        <w:t>Observation</w:t>
      </w:r>
      <w:r w:rsidR="00293D77">
        <w:rPr>
          <w:b/>
          <w:bCs/>
          <w:lang w:eastAsia="ko-KR"/>
        </w:rPr>
        <w:t xml:space="preserve"> </w:t>
      </w:r>
      <w:r w:rsidR="0056494F">
        <w:rPr>
          <w:b/>
          <w:bCs/>
          <w:lang w:eastAsia="ko-KR"/>
        </w:rPr>
        <w:t>1</w:t>
      </w:r>
      <w:r w:rsidRPr="0056494F">
        <w:rPr>
          <w:b/>
          <w:bCs/>
          <w:lang w:eastAsia="ko-KR"/>
        </w:rPr>
        <w:t>: It has been agreed that the gNB uses RRC dedicated signaling to provide the UE reader with relevant information to handle communication with the AIoT device, but the exact content needs further discussion.</w:t>
      </w:r>
    </w:p>
    <w:p w14:paraId="0ACDA122" w14:textId="77777777" w:rsidR="001B656B" w:rsidRDefault="001B656B" w:rsidP="00231958">
      <w:pPr>
        <w:rPr>
          <w:lang w:eastAsia="ko-KR"/>
        </w:rPr>
      </w:pPr>
    </w:p>
    <w:p w14:paraId="0844D114" w14:textId="648FA423" w:rsidR="00552D09" w:rsidRDefault="00625AD5" w:rsidP="00231958">
      <w:pPr>
        <w:rPr>
          <w:lang w:eastAsia="ko-KR"/>
        </w:rPr>
      </w:pPr>
      <w:r>
        <w:rPr>
          <w:lang w:eastAsia="ko-KR"/>
        </w:rPr>
        <w:t>The RRC based solution defined during the study</w:t>
      </w:r>
      <w:r w:rsidR="00EF21B7">
        <w:rPr>
          <w:lang w:eastAsia="ko-KR"/>
        </w:rPr>
        <w:t xml:space="preserve"> [2] </w:t>
      </w:r>
      <w:r w:rsidR="000C276F">
        <w:rPr>
          <w:lang w:eastAsia="ko-KR"/>
        </w:rPr>
        <w:t>has the following protocol structure,</w:t>
      </w:r>
      <w:r w:rsidR="007A30CB">
        <w:rPr>
          <w:lang w:eastAsia="ko-KR"/>
        </w:rPr>
        <w:t xml:space="preserve"> see </w:t>
      </w:r>
      <w:r w:rsidR="007A30CB">
        <w:rPr>
          <w:lang w:eastAsia="ko-KR"/>
        </w:rPr>
        <w:fldChar w:fldCharType="begin"/>
      </w:r>
      <w:r w:rsidR="007A30CB">
        <w:rPr>
          <w:lang w:eastAsia="ko-KR"/>
        </w:rPr>
        <w:instrText xml:space="preserve"> REF _Ref210300140 \h </w:instrText>
      </w:r>
      <w:r w:rsidR="007A30CB">
        <w:rPr>
          <w:lang w:eastAsia="ko-KR"/>
        </w:rPr>
      </w:r>
      <w:r w:rsidR="007A30CB">
        <w:rPr>
          <w:lang w:eastAsia="ko-KR"/>
        </w:rPr>
        <w:fldChar w:fldCharType="separate"/>
      </w:r>
      <w:r w:rsidR="007A30CB">
        <w:t xml:space="preserve">Figure </w:t>
      </w:r>
      <w:r w:rsidR="007A30CB">
        <w:rPr>
          <w:noProof/>
        </w:rPr>
        <w:t>2</w:t>
      </w:r>
      <w:r w:rsidR="007A30CB">
        <w:rPr>
          <w:lang w:eastAsia="ko-KR"/>
        </w:rPr>
        <w:fldChar w:fldCharType="end"/>
      </w:r>
      <w:r w:rsidR="001170AF">
        <w:rPr>
          <w:lang w:eastAsia="ko-KR"/>
        </w:rPr>
        <w:t>.</w:t>
      </w:r>
    </w:p>
    <w:p w14:paraId="1C059FB7" w14:textId="77777777" w:rsidR="000C276F" w:rsidRDefault="00552D09" w:rsidP="001170AF">
      <w:pPr>
        <w:keepNext/>
        <w:overflowPunct/>
        <w:autoSpaceDE/>
        <w:autoSpaceDN/>
        <w:adjustRightInd/>
        <w:jc w:val="center"/>
      </w:pPr>
      <w:r w:rsidRPr="00C50415">
        <w:rPr>
          <w:rFonts w:eastAsiaTheme="minorEastAsia"/>
          <w:lang w:eastAsia="en-US"/>
        </w:rPr>
        <w:object w:dxaOrig="10285" w:dyaOrig="3817" w14:anchorId="3466977E">
          <v:shape id="_x0000_i1026" type="#_x0000_t75" style="width:345.75pt;height:115.45pt" o:ole="">
            <v:imagedata r:id="rId13" o:title="" croptop="6753f"/>
          </v:shape>
          <o:OLEObject Type="Embed" ProgID="Visio.Drawing.15" ShapeID="_x0000_i1026" DrawAspect="Content" ObjectID="_1823952596" r:id="rId14"/>
        </w:object>
      </w:r>
    </w:p>
    <w:p w14:paraId="5ECE8993" w14:textId="783ABA2A" w:rsidR="00552D09" w:rsidRPr="00C50415" w:rsidRDefault="000C276F" w:rsidP="001170AF">
      <w:pPr>
        <w:pStyle w:val="Caption"/>
        <w:jc w:val="center"/>
        <w:rPr>
          <w:rFonts w:eastAsiaTheme="minorEastAsia"/>
          <w:lang w:eastAsia="zh-CN"/>
        </w:rPr>
      </w:pPr>
      <w:bookmarkStart w:id="2" w:name="_Ref210300091"/>
      <w:bookmarkStart w:id="3" w:name="_Ref210300140"/>
      <w:r>
        <w:t xml:space="preserve">Figure </w:t>
      </w:r>
      <w:r>
        <w:fldChar w:fldCharType="begin"/>
      </w:r>
      <w:r>
        <w:instrText xml:space="preserve"> SEQ Figure \* ARABIC </w:instrText>
      </w:r>
      <w:r>
        <w:fldChar w:fldCharType="separate"/>
      </w:r>
      <w:r w:rsidR="00690021">
        <w:rPr>
          <w:noProof/>
        </w:rPr>
        <w:t>2</w:t>
      </w:r>
      <w:r>
        <w:fldChar w:fldCharType="end"/>
      </w:r>
      <w:bookmarkEnd w:id="3"/>
      <w:r>
        <w:t xml:space="preserve">, </w:t>
      </w:r>
      <w:r w:rsidR="0069097F" w:rsidRPr="0069097F">
        <w:t>Figure 6.4.2.1.1-1: RRC based solution of Topology 2</w:t>
      </w:r>
      <w:bookmarkEnd w:id="2"/>
    </w:p>
    <w:p w14:paraId="41E930EF" w14:textId="5172CEF8" w:rsidR="00050027" w:rsidRDefault="00D73E8E" w:rsidP="00231958">
      <w:pPr>
        <w:rPr>
          <w:lang w:eastAsia="ko-KR"/>
        </w:rPr>
      </w:pPr>
      <w:r>
        <w:rPr>
          <w:lang w:eastAsia="ko-KR"/>
        </w:rPr>
        <w:lastRenderedPageBreak/>
        <w:t xml:space="preserve">The following </w:t>
      </w:r>
      <w:r w:rsidR="00F11F4D">
        <w:rPr>
          <w:lang w:eastAsia="ko-KR"/>
        </w:rPr>
        <w:t xml:space="preserve">basic </w:t>
      </w:r>
      <w:r>
        <w:rPr>
          <w:lang w:eastAsia="ko-KR"/>
        </w:rPr>
        <w:t xml:space="preserve">procedure steps </w:t>
      </w:r>
      <w:r w:rsidR="002135FD">
        <w:rPr>
          <w:lang w:eastAsia="ko-KR"/>
        </w:rPr>
        <w:t>were</w:t>
      </w:r>
      <w:r>
        <w:rPr>
          <w:lang w:eastAsia="ko-KR"/>
        </w:rPr>
        <w:t xml:space="preserve"> also defined</w:t>
      </w:r>
      <w:r w:rsidR="00F11F4D">
        <w:rPr>
          <w:lang w:eastAsia="ko-KR"/>
        </w:rPr>
        <w:t xml:space="preserve"> using the A-IoT enabled intermediate UE as a </w:t>
      </w:r>
      <w:r w:rsidR="00EF6F36">
        <w:rPr>
          <w:lang w:eastAsia="ko-KR"/>
        </w:rPr>
        <w:t xml:space="preserve">AIoT </w:t>
      </w:r>
      <w:r w:rsidR="00F11F4D">
        <w:rPr>
          <w:lang w:eastAsia="ko-KR"/>
        </w:rPr>
        <w:t>reader.</w:t>
      </w:r>
    </w:p>
    <w:p w14:paraId="50F25299" w14:textId="77777777" w:rsidR="00690021" w:rsidRDefault="00050027" w:rsidP="00690021">
      <w:pPr>
        <w:keepNext/>
        <w:keepLines/>
        <w:overflowPunct/>
        <w:autoSpaceDE/>
        <w:autoSpaceDN/>
        <w:adjustRightInd/>
        <w:spacing w:before="60"/>
        <w:jc w:val="center"/>
      </w:pPr>
      <w:r w:rsidRPr="00C50415">
        <w:rPr>
          <w:rFonts w:ascii="Arial" w:eastAsiaTheme="minorEastAsia" w:hAnsi="Arial"/>
          <w:b/>
          <w:lang w:eastAsia="en-US"/>
        </w:rPr>
        <w:object w:dxaOrig="8712" w:dyaOrig="4548" w14:anchorId="449DC0A0">
          <v:shape id="_x0000_i1027" type="#_x0000_t75" style="width:438.8pt;height:222.8pt" o:ole="">
            <v:imagedata r:id="rId15" o:title=""/>
          </v:shape>
          <o:OLEObject Type="Embed" ProgID="Visio.Drawing.15" ShapeID="_x0000_i1027" DrawAspect="Content" ObjectID="_1823952597" r:id="rId16"/>
        </w:object>
      </w:r>
    </w:p>
    <w:p w14:paraId="3B7BEE28" w14:textId="77777777" w:rsidR="00173DE2" w:rsidRPr="00C50415" w:rsidRDefault="00690021" w:rsidP="00173DE2">
      <w:pPr>
        <w:pStyle w:val="TF"/>
        <w:rPr>
          <w:rFonts w:eastAsia="DengXian"/>
          <w:bCs/>
          <w:lang w:eastAsia="en-US"/>
        </w:rPr>
      </w:pPr>
      <w:r w:rsidRPr="0069097F">
        <w:rPr>
          <w:rFonts w:ascii="Times New Roman" w:hAnsi="Times New Roman"/>
          <w:bCs/>
        </w:rPr>
        <w:t xml:space="preserve">Figure </w:t>
      </w:r>
      <w:r w:rsidRPr="0069097F">
        <w:rPr>
          <w:rFonts w:ascii="Times New Roman" w:hAnsi="Times New Roman"/>
          <w:bCs/>
        </w:rPr>
        <w:fldChar w:fldCharType="begin"/>
      </w:r>
      <w:r w:rsidRPr="0069097F">
        <w:rPr>
          <w:rFonts w:ascii="Times New Roman" w:hAnsi="Times New Roman"/>
          <w:bCs/>
        </w:rPr>
        <w:instrText xml:space="preserve"> SEQ Figure \* ARABIC </w:instrText>
      </w:r>
      <w:r w:rsidRPr="0069097F">
        <w:rPr>
          <w:rFonts w:ascii="Times New Roman" w:hAnsi="Times New Roman"/>
          <w:bCs/>
        </w:rPr>
        <w:fldChar w:fldCharType="separate"/>
      </w:r>
      <w:r w:rsidRPr="0069097F">
        <w:rPr>
          <w:rFonts w:ascii="Times New Roman" w:hAnsi="Times New Roman"/>
          <w:bCs/>
        </w:rPr>
        <w:t>3</w:t>
      </w:r>
      <w:r w:rsidRPr="0069097F">
        <w:rPr>
          <w:rFonts w:ascii="Times New Roman" w:hAnsi="Times New Roman"/>
          <w:bCs/>
        </w:rPr>
        <w:fldChar w:fldCharType="end"/>
      </w:r>
      <w:r w:rsidRPr="0069097F">
        <w:rPr>
          <w:rFonts w:ascii="Times New Roman" w:hAnsi="Times New Roman"/>
          <w:bCs/>
        </w:rPr>
        <w:t xml:space="preserve">, </w:t>
      </w:r>
      <w:r w:rsidR="00173DE2" w:rsidRPr="0069097F">
        <w:rPr>
          <w:rFonts w:ascii="Times New Roman" w:hAnsi="Times New Roman"/>
          <w:bCs/>
        </w:rPr>
        <w:t>Figure 6.5.3.1.1-1: Message flow for A-IoT Inventory in Topology 2 - RRC-based solution</w:t>
      </w:r>
    </w:p>
    <w:p w14:paraId="2AEB713C" w14:textId="1ED7FE8A" w:rsidR="00950DB3" w:rsidRPr="00C50415" w:rsidRDefault="00950DB3" w:rsidP="001170AF">
      <w:pPr>
        <w:pBdr>
          <w:top w:val="single" w:sz="4" w:space="1" w:color="auto"/>
          <w:left w:val="single" w:sz="4" w:space="4" w:color="auto"/>
          <w:bottom w:val="single" w:sz="4" w:space="1" w:color="auto"/>
          <w:right w:val="single" w:sz="4" w:space="4" w:color="auto"/>
        </w:pBdr>
        <w:overflowPunct/>
        <w:autoSpaceDE/>
        <w:autoSpaceDN/>
        <w:adjustRightInd/>
        <w:ind w:left="568" w:hanging="284"/>
        <w:jc w:val="both"/>
        <w:rPr>
          <w:rFonts w:eastAsiaTheme="minorEastAsia"/>
          <w:lang w:eastAsia="zh-CN"/>
        </w:rPr>
      </w:pPr>
      <w:r w:rsidRPr="00C50415">
        <w:rPr>
          <w:rFonts w:eastAsiaTheme="minorEastAsia"/>
          <w:lang w:eastAsia="zh-CN"/>
        </w:rPr>
        <w:t>1a.</w:t>
      </w:r>
      <w:r>
        <w:tab/>
      </w:r>
      <w:r w:rsidRPr="00C50415">
        <w:rPr>
          <w:rFonts w:eastAsiaTheme="minorEastAsia"/>
          <w:lang w:eastAsia="zh-CN"/>
        </w:rPr>
        <w:t xml:space="preserve">The A-IoT CN sends an Inventory request message to the A-IoT enabled </w:t>
      </w:r>
      <w:r w:rsidRPr="066F47FC">
        <w:rPr>
          <w:rFonts w:eastAsiaTheme="minorEastAsia"/>
          <w:lang w:eastAsia="zh-CN"/>
        </w:rPr>
        <w:t>gNB</w:t>
      </w:r>
      <w:r w:rsidRPr="00C50415">
        <w:rPr>
          <w:rFonts w:eastAsiaTheme="minorEastAsia"/>
          <w:lang w:eastAsia="zh-CN"/>
        </w:rPr>
        <w:t>1b.</w:t>
      </w:r>
      <w:r w:rsidRPr="00C50415">
        <w:rPr>
          <w:rFonts w:eastAsiaTheme="minorEastAsia"/>
          <w:lang w:eastAsia="zh-CN"/>
        </w:rPr>
        <w:tab/>
        <w:t>The A-IoT enabled gNB allocates and coordinates usage of A-IoT radio resources.</w:t>
      </w:r>
    </w:p>
    <w:p w14:paraId="2563E1B7" w14:textId="77777777" w:rsidR="00950DB3" w:rsidRPr="00C50415" w:rsidRDefault="00950DB3" w:rsidP="001170AF">
      <w:pPr>
        <w:pBdr>
          <w:top w:val="single" w:sz="4" w:space="1" w:color="auto"/>
          <w:left w:val="single" w:sz="4" w:space="4" w:color="auto"/>
          <w:bottom w:val="single" w:sz="4" w:space="1" w:color="auto"/>
          <w:right w:val="single" w:sz="4" w:space="4" w:color="auto"/>
        </w:pBdr>
        <w:overflowPunct/>
        <w:autoSpaceDE/>
        <w:autoSpaceDN/>
        <w:adjustRightInd/>
        <w:ind w:left="568" w:hanging="284"/>
        <w:jc w:val="both"/>
        <w:rPr>
          <w:rFonts w:eastAsiaTheme="minorEastAsia"/>
          <w:lang w:eastAsia="zh-CN"/>
        </w:rPr>
      </w:pPr>
      <w:r w:rsidRPr="00C50415">
        <w:rPr>
          <w:rFonts w:eastAsiaTheme="minorEastAsia"/>
          <w:lang w:eastAsia="zh-CN"/>
        </w:rPr>
        <w:t>1c/2a</w:t>
      </w:r>
      <w:r w:rsidRPr="00C50415">
        <w:rPr>
          <w:rFonts w:eastAsiaTheme="minorEastAsia"/>
          <w:lang w:eastAsia="zh-CN"/>
        </w:rPr>
        <w:tab/>
        <w:t>RRC communication with the A-IoT enabled UE takes place.</w:t>
      </w:r>
    </w:p>
    <w:p w14:paraId="03D6F7EF" w14:textId="77777777" w:rsidR="00950DB3" w:rsidRPr="00C50415" w:rsidRDefault="00950DB3" w:rsidP="001170AF">
      <w:pPr>
        <w:keepLines/>
        <w:pBdr>
          <w:top w:val="single" w:sz="4" w:space="1" w:color="auto"/>
          <w:left w:val="single" w:sz="4" w:space="4" w:color="auto"/>
          <w:bottom w:val="single" w:sz="4" w:space="1" w:color="auto"/>
          <w:right w:val="single" w:sz="4" w:space="4" w:color="auto"/>
        </w:pBdr>
        <w:overflowPunct/>
        <w:autoSpaceDE/>
        <w:autoSpaceDN/>
        <w:adjustRightInd/>
        <w:ind w:left="1135" w:hanging="851"/>
        <w:jc w:val="both"/>
        <w:rPr>
          <w:rFonts w:eastAsiaTheme="minorEastAsia"/>
          <w:lang w:eastAsia="zh-CN"/>
        </w:rPr>
      </w:pPr>
      <w:r w:rsidRPr="00CE33C9">
        <w:rPr>
          <w:rFonts w:eastAsiaTheme="minorEastAsia"/>
          <w:lang w:eastAsia="zh-CN"/>
        </w:rPr>
        <w:t>NOTE 1: RRC based communication is only depicted schematically, details subject to RAN2.</w:t>
      </w:r>
    </w:p>
    <w:p w14:paraId="68F2461E" w14:textId="77777777" w:rsidR="00950DB3" w:rsidRPr="00C50415" w:rsidRDefault="00950DB3" w:rsidP="001170AF">
      <w:pPr>
        <w:pBdr>
          <w:top w:val="single" w:sz="4" w:space="1" w:color="auto"/>
          <w:left w:val="single" w:sz="4" w:space="4" w:color="auto"/>
          <w:bottom w:val="single" w:sz="4" w:space="1" w:color="auto"/>
          <w:right w:val="single" w:sz="4" w:space="4" w:color="auto"/>
        </w:pBdr>
        <w:overflowPunct/>
        <w:autoSpaceDE/>
        <w:autoSpaceDN/>
        <w:adjustRightInd/>
        <w:ind w:left="568" w:hanging="284"/>
        <w:jc w:val="both"/>
        <w:rPr>
          <w:rFonts w:eastAsiaTheme="minorEastAsia"/>
          <w:lang w:eastAsia="zh-CN"/>
        </w:rPr>
      </w:pPr>
      <w:r w:rsidRPr="00C50415">
        <w:rPr>
          <w:rFonts w:eastAsiaTheme="minorEastAsia"/>
          <w:lang w:eastAsia="zh-CN"/>
        </w:rPr>
        <w:t>2.</w:t>
      </w:r>
      <w:r w:rsidRPr="00C50415">
        <w:rPr>
          <w:rFonts w:eastAsiaTheme="minorEastAsia"/>
          <w:lang w:eastAsia="zh-CN"/>
        </w:rPr>
        <w:tab/>
        <w:t xml:space="preserve">The A-IoT-enabled gNB sends an Inventory response message to the A-IoT CN. </w:t>
      </w:r>
    </w:p>
    <w:p w14:paraId="3178D2E1" w14:textId="77777777" w:rsidR="00950DB3" w:rsidRPr="00C50415" w:rsidRDefault="00950DB3" w:rsidP="001170AF">
      <w:pPr>
        <w:keepLines/>
        <w:pBdr>
          <w:top w:val="single" w:sz="4" w:space="1" w:color="auto"/>
          <w:left w:val="single" w:sz="4" w:space="4" w:color="auto"/>
          <w:bottom w:val="single" w:sz="4" w:space="1" w:color="auto"/>
          <w:right w:val="single" w:sz="4" w:space="4" w:color="auto"/>
        </w:pBdr>
        <w:overflowPunct/>
        <w:autoSpaceDE/>
        <w:autoSpaceDN/>
        <w:adjustRightInd/>
        <w:ind w:left="1135" w:hanging="851"/>
        <w:jc w:val="both"/>
        <w:rPr>
          <w:rFonts w:eastAsiaTheme="minorEastAsia"/>
          <w:color w:val="FF0000"/>
          <w:lang w:eastAsia="zh-CN"/>
        </w:rPr>
      </w:pPr>
      <w:r w:rsidRPr="00C50415">
        <w:rPr>
          <w:rFonts w:eastAsiaTheme="minorEastAsia"/>
          <w:lang w:eastAsia="zh-CN"/>
        </w:rPr>
        <w:t>NOTE 2: In step 2, the A-IoT-enabled gNB may instead send an Inventory failure message to the A-IoT CN indicating that the inventory procedure could not be initiated towards the A-IoT device(s).</w:t>
      </w:r>
    </w:p>
    <w:p w14:paraId="033EBD63" w14:textId="77777777" w:rsidR="00950DB3" w:rsidRPr="00C50415" w:rsidRDefault="00950DB3" w:rsidP="001170AF">
      <w:pPr>
        <w:pBdr>
          <w:top w:val="single" w:sz="4" w:space="1" w:color="auto"/>
          <w:left w:val="single" w:sz="4" w:space="4" w:color="auto"/>
          <w:bottom w:val="single" w:sz="4" w:space="1" w:color="auto"/>
          <w:right w:val="single" w:sz="4" w:space="4" w:color="auto"/>
        </w:pBdr>
        <w:overflowPunct/>
        <w:autoSpaceDE/>
        <w:autoSpaceDN/>
        <w:adjustRightInd/>
        <w:ind w:left="568" w:hanging="284"/>
        <w:jc w:val="both"/>
        <w:rPr>
          <w:rFonts w:eastAsiaTheme="minorEastAsia"/>
          <w:lang w:eastAsia="zh-CN"/>
        </w:rPr>
      </w:pPr>
      <w:r w:rsidRPr="00C50415">
        <w:rPr>
          <w:rFonts w:eastAsiaTheme="minorEastAsia"/>
          <w:lang w:eastAsia="zh-CN"/>
        </w:rPr>
        <w:t>3.</w:t>
      </w:r>
      <w:r w:rsidRPr="00C50415">
        <w:rPr>
          <w:rFonts w:eastAsiaTheme="minorEastAsia"/>
          <w:lang w:eastAsia="zh-CN"/>
        </w:rPr>
        <w:tab/>
        <w:t xml:space="preserve">The A-IoT-enabled gNB requests the A-IoT-enabled UE(s) to trigger inventory procedure towards the A-IoT device(s). </w:t>
      </w:r>
    </w:p>
    <w:p w14:paraId="18F4228F" w14:textId="77777777" w:rsidR="00950DB3" w:rsidRPr="00C50415" w:rsidRDefault="00950DB3" w:rsidP="001170AF">
      <w:pPr>
        <w:pBdr>
          <w:top w:val="single" w:sz="4" w:space="1" w:color="auto"/>
          <w:left w:val="single" w:sz="4" w:space="4" w:color="auto"/>
          <w:bottom w:val="single" w:sz="4" w:space="1" w:color="auto"/>
          <w:right w:val="single" w:sz="4" w:space="4" w:color="auto"/>
        </w:pBdr>
        <w:overflowPunct/>
        <w:autoSpaceDE/>
        <w:autoSpaceDN/>
        <w:adjustRightInd/>
        <w:ind w:left="568" w:hanging="284"/>
        <w:jc w:val="both"/>
        <w:rPr>
          <w:rFonts w:eastAsiaTheme="minorEastAsia"/>
          <w:lang w:eastAsia="en-US"/>
        </w:rPr>
      </w:pPr>
      <w:r w:rsidRPr="00C50415">
        <w:rPr>
          <w:rFonts w:eastAsiaTheme="minorEastAsia" w:hint="eastAsia"/>
          <w:lang w:eastAsia="zh-CN"/>
        </w:rPr>
        <w:t>4</w:t>
      </w:r>
      <w:r w:rsidRPr="00C50415">
        <w:rPr>
          <w:rFonts w:eastAsiaTheme="minorEastAsia"/>
          <w:lang w:eastAsia="zh-CN"/>
        </w:rPr>
        <w:t>a/4b.</w:t>
      </w:r>
      <w:r w:rsidRPr="00C50415">
        <w:rPr>
          <w:rFonts w:eastAsiaTheme="minorEastAsia"/>
          <w:lang w:eastAsia="zh-CN"/>
        </w:rPr>
        <w:tab/>
        <w:t xml:space="preserve">After receiving inventory result reported </w:t>
      </w:r>
      <w:r w:rsidRPr="00C50415">
        <w:rPr>
          <w:rFonts w:eastAsiaTheme="minorEastAsia" w:hint="eastAsia"/>
          <w:lang w:eastAsia="zh-CN"/>
        </w:rPr>
        <w:t>from</w:t>
      </w:r>
      <w:r w:rsidRPr="00C50415">
        <w:rPr>
          <w:rFonts w:eastAsiaTheme="minorEastAsia"/>
          <w:lang w:eastAsia="zh-CN"/>
        </w:rPr>
        <w:t xml:space="preserve"> the A-IoT enabled UEs, the A-IoT-enabled gNB may send one or multiple Inventory reports towards the A-IoT CN including the received inventory result.</w:t>
      </w:r>
    </w:p>
    <w:p w14:paraId="68DE8624" w14:textId="77777777" w:rsidR="00950DB3" w:rsidRPr="00C50415" w:rsidRDefault="00950DB3" w:rsidP="001170AF">
      <w:pPr>
        <w:keepLines/>
        <w:pBdr>
          <w:top w:val="single" w:sz="4" w:space="1" w:color="auto"/>
          <w:left w:val="single" w:sz="4" w:space="4" w:color="auto"/>
          <w:bottom w:val="single" w:sz="4" w:space="1" w:color="auto"/>
          <w:right w:val="single" w:sz="4" w:space="4" w:color="auto"/>
        </w:pBdr>
        <w:overflowPunct/>
        <w:autoSpaceDE/>
        <w:autoSpaceDN/>
        <w:adjustRightInd/>
        <w:ind w:left="1135" w:hanging="851"/>
        <w:jc w:val="both"/>
        <w:rPr>
          <w:rFonts w:eastAsiaTheme="minorEastAsia"/>
          <w:color w:val="FF0000"/>
          <w:lang w:eastAsia="zh-CN"/>
        </w:rPr>
      </w:pPr>
      <w:r w:rsidRPr="00C50415">
        <w:rPr>
          <w:rFonts w:eastAsiaTheme="minorEastAsia"/>
          <w:lang w:eastAsia="zh-CN"/>
        </w:rPr>
        <w:t>NOTE 3: Steps 4a/4b may happen in parallel with Step 3 for different A-IoT devices.</w:t>
      </w:r>
    </w:p>
    <w:p w14:paraId="3BCCFAC8" w14:textId="77777777" w:rsidR="00950DB3" w:rsidRPr="00C50415" w:rsidRDefault="00950DB3" w:rsidP="001170AF">
      <w:pPr>
        <w:keepLines/>
        <w:pBdr>
          <w:top w:val="single" w:sz="4" w:space="1" w:color="auto"/>
          <w:left w:val="single" w:sz="4" w:space="4" w:color="auto"/>
          <w:bottom w:val="single" w:sz="4" w:space="1" w:color="auto"/>
          <w:right w:val="single" w:sz="4" w:space="4" w:color="auto"/>
        </w:pBdr>
        <w:overflowPunct/>
        <w:autoSpaceDE/>
        <w:autoSpaceDN/>
        <w:adjustRightInd/>
        <w:ind w:left="1135" w:hanging="851"/>
        <w:jc w:val="both"/>
        <w:rPr>
          <w:rFonts w:eastAsiaTheme="minorEastAsia"/>
          <w:lang w:eastAsia="zh-CN"/>
        </w:rPr>
      </w:pPr>
      <w:r w:rsidRPr="00C50415">
        <w:rPr>
          <w:rFonts w:eastAsiaTheme="minorEastAsia"/>
          <w:lang w:eastAsia="zh-CN"/>
        </w:rPr>
        <w:t>NOTE 4: Step 4a/4b between A-IoT-enable UE and A-IoT-enabled gNB subject to RAN2.</w:t>
      </w:r>
    </w:p>
    <w:p w14:paraId="7006815D" w14:textId="77777777" w:rsidR="00050027" w:rsidRDefault="00050027" w:rsidP="001170AF">
      <w:pPr>
        <w:jc w:val="both"/>
        <w:rPr>
          <w:lang w:eastAsia="ko-KR"/>
        </w:rPr>
      </w:pPr>
    </w:p>
    <w:p w14:paraId="1A95E11F" w14:textId="300A5D51" w:rsidR="00FC5ACB" w:rsidRDefault="00950DB3" w:rsidP="001170AF">
      <w:pPr>
        <w:jc w:val="both"/>
        <w:rPr>
          <w:lang w:eastAsia="ko-KR"/>
        </w:rPr>
      </w:pPr>
      <w:r>
        <w:rPr>
          <w:lang w:eastAsia="ko-KR"/>
        </w:rPr>
        <w:t xml:space="preserve">The steps above </w:t>
      </w:r>
      <w:r w:rsidR="00991724">
        <w:rPr>
          <w:lang w:eastAsia="ko-KR"/>
        </w:rPr>
        <w:t xml:space="preserve">is only </w:t>
      </w:r>
      <w:r w:rsidR="005A5DF8">
        <w:rPr>
          <w:lang w:eastAsia="ko-KR"/>
        </w:rPr>
        <w:t>high level</w:t>
      </w:r>
      <w:r w:rsidR="0025508C">
        <w:rPr>
          <w:lang w:eastAsia="ko-KR"/>
        </w:rPr>
        <w:t xml:space="preserve"> as </w:t>
      </w:r>
      <w:r w:rsidR="009C7E93">
        <w:rPr>
          <w:lang w:eastAsia="ko-KR"/>
        </w:rPr>
        <w:t>pointed out in Note 1 above.</w:t>
      </w:r>
      <w:r w:rsidR="00443E70">
        <w:rPr>
          <w:lang w:eastAsia="ko-KR"/>
        </w:rPr>
        <w:t xml:space="preserve"> The </w:t>
      </w:r>
      <w:r w:rsidR="005A5DF8">
        <w:rPr>
          <w:lang w:eastAsia="ko-KR"/>
        </w:rPr>
        <w:t>signaling</w:t>
      </w:r>
      <w:r w:rsidR="00443E70">
        <w:rPr>
          <w:lang w:eastAsia="ko-KR"/>
        </w:rPr>
        <w:t xml:space="preserve"> details </w:t>
      </w:r>
      <w:r w:rsidR="002A5A22">
        <w:rPr>
          <w:lang w:eastAsia="ko-KR"/>
        </w:rPr>
        <w:t>between the gNB and A</w:t>
      </w:r>
      <w:r w:rsidR="00FC5ACB">
        <w:rPr>
          <w:lang w:eastAsia="ko-KR"/>
        </w:rPr>
        <w:t>IoT enabled UE needs to be specified.</w:t>
      </w:r>
    </w:p>
    <w:p w14:paraId="250BD5B4" w14:textId="62E40699" w:rsidR="00FC5ACB" w:rsidRDefault="002F0C3B" w:rsidP="001170AF">
      <w:pPr>
        <w:jc w:val="both"/>
        <w:rPr>
          <w:lang w:eastAsia="ko-KR"/>
        </w:rPr>
      </w:pPr>
      <w:r>
        <w:rPr>
          <w:lang w:eastAsia="ko-KR"/>
        </w:rPr>
        <w:t>The specification needs to consider everything from</w:t>
      </w:r>
      <w:r w:rsidR="00EB2137">
        <w:rPr>
          <w:lang w:eastAsia="ko-KR"/>
        </w:rPr>
        <w:t xml:space="preserve"> </w:t>
      </w:r>
      <w:r w:rsidRPr="00CE33C9">
        <w:rPr>
          <w:lang w:eastAsia="ko-KR"/>
        </w:rPr>
        <w:t>finding</w:t>
      </w:r>
      <w:r w:rsidR="00DD123E" w:rsidRPr="00CE33C9">
        <w:rPr>
          <w:lang w:eastAsia="ko-KR"/>
        </w:rPr>
        <w:t xml:space="preserve"> suitable UE Reader</w:t>
      </w:r>
      <w:r w:rsidR="00C45731" w:rsidRPr="00CE33C9">
        <w:rPr>
          <w:lang w:eastAsia="ko-KR"/>
        </w:rPr>
        <w:t xml:space="preserve"> to</w:t>
      </w:r>
      <w:r w:rsidR="00AC339D" w:rsidRPr="00CE33C9">
        <w:rPr>
          <w:lang w:eastAsia="ko-KR"/>
        </w:rPr>
        <w:t xml:space="preserve"> </w:t>
      </w:r>
      <w:r w:rsidR="00C45731" w:rsidRPr="00CE33C9">
        <w:rPr>
          <w:lang w:eastAsia="ko-KR"/>
        </w:rPr>
        <w:t xml:space="preserve">configure the selected UE Readers with relevant </w:t>
      </w:r>
      <w:r w:rsidR="006A1713" w:rsidRPr="00CE33C9">
        <w:rPr>
          <w:lang w:eastAsia="ko-KR"/>
        </w:rPr>
        <w:t>configuration parameters to be used when communicating with AIoT devices</w:t>
      </w:r>
      <w:r w:rsidR="00BA311A" w:rsidRPr="00CE33C9">
        <w:rPr>
          <w:lang w:eastAsia="ko-KR"/>
        </w:rPr>
        <w:t xml:space="preserve">, e.g., </w:t>
      </w:r>
      <w:r w:rsidR="00686B49" w:rsidRPr="00CE33C9">
        <w:rPr>
          <w:lang w:eastAsia="ko-KR"/>
        </w:rPr>
        <w:t>resources to be used.</w:t>
      </w:r>
      <w:r w:rsidR="00347656">
        <w:rPr>
          <w:lang w:eastAsia="ko-KR"/>
        </w:rPr>
        <w:t xml:space="preserve"> </w:t>
      </w:r>
      <w:r w:rsidR="0024309A">
        <w:rPr>
          <w:lang w:eastAsia="ko-KR"/>
        </w:rPr>
        <w:t xml:space="preserve"> </w:t>
      </w:r>
      <w:r w:rsidR="00347656">
        <w:rPr>
          <w:lang w:eastAsia="ko-KR"/>
        </w:rPr>
        <w:t>Also the gNB needs to convey relevant information from the CoreNetwork (CN</w:t>
      </w:r>
      <w:r w:rsidR="0024309A">
        <w:rPr>
          <w:lang w:eastAsia="ko-KR"/>
        </w:rPr>
        <w:t>), like Inventory or Command messages.</w:t>
      </w:r>
    </w:p>
    <w:p w14:paraId="4ED6B9AB" w14:textId="63642F4F" w:rsidR="00E60D9B" w:rsidRDefault="009E3F3B" w:rsidP="00F616BD">
      <w:pPr>
        <w:jc w:val="both"/>
        <w:rPr>
          <w:lang w:eastAsia="ko-KR"/>
        </w:rPr>
      </w:pPr>
      <w:r>
        <w:rPr>
          <w:lang w:eastAsia="ko-KR"/>
        </w:rPr>
        <w:t xml:space="preserve">In the study </w:t>
      </w:r>
      <w:r w:rsidR="00500A46">
        <w:rPr>
          <w:lang w:eastAsia="ko-KR"/>
        </w:rPr>
        <w:t>(TR 38.769) it was concluded that it is very much up to RAN3 and SA2 on how to find and select suitable UE readers.</w:t>
      </w:r>
    </w:p>
    <w:p w14:paraId="2D342DFD" w14:textId="5FA18E01" w:rsidR="002D27D2" w:rsidRDefault="004E7143" w:rsidP="00F616BD">
      <w:pPr>
        <w:jc w:val="both"/>
        <w:rPr>
          <w:lang w:eastAsia="ko-KR"/>
        </w:rPr>
      </w:pPr>
      <w:r w:rsidRPr="0069097F">
        <w:rPr>
          <w:b/>
          <w:bCs/>
          <w:lang w:eastAsia="ko-KR"/>
        </w:rPr>
        <w:t>Proposal</w:t>
      </w:r>
      <w:r w:rsidR="00293D77">
        <w:rPr>
          <w:b/>
          <w:bCs/>
          <w:lang w:eastAsia="ko-KR"/>
        </w:rPr>
        <w:t xml:space="preserve"> </w:t>
      </w:r>
      <w:r w:rsidR="00E97D69">
        <w:rPr>
          <w:b/>
          <w:bCs/>
          <w:lang w:eastAsia="ko-KR"/>
        </w:rPr>
        <w:t>1</w:t>
      </w:r>
      <w:r w:rsidR="00AD0579" w:rsidRPr="0069097F">
        <w:rPr>
          <w:b/>
          <w:bCs/>
          <w:lang w:eastAsia="ko-KR"/>
        </w:rPr>
        <w:t>:</w:t>
      </w:r>
      <w:r w:rsidR="002D27D2" w:rsidRPr="0069097F">
        <w:rPr>
          <w:b/>
          <w:bCs/>
          <w:lang w:eastAsia="ko-KR"/>
        </w:rPr>
        <w:t xml:space="preserve"> </w:t>
      </w:r>
      <w:r w:rsidRPr="0069097F">
        <w:rPr>
          <w:b/>
          <w:bCs/>
          <w:lang w:eastAsia="ko-KR"/>
        </w:rPr>
        <w:t>Wait for progress in RAN3 and SA2</w:t>
      </w:r>
      <w:r w:rsidR="002212E1" w:rsidRPr="0069097F">
        <w:rPr>
          <w:b/>
          <w:bCs/>
          <w:lang w:eastAsia="ko-KR"/>
        </w:rPr>
        <w:t xml:space="preserve"> for UE reader selection in topology 2</w:t>
      </w:r>
      <w:r w:rsidR="00653DBD" w:rsidRPr="0069097F">
        <w:rPr>
          <w:b/>
          <w:bCs/>
          <w:lang w:eastAsia="ko-KR"/>
        </w:rPr>
        <w:t xml:space="preserve"> before RAN2 may investigate if there may be an</w:t>
      </w:r>
      <w:r w:rsidR="00AD0579" w:rsidRPr="0069097F">
        <w:rPr>
          <w:b/>
          <w:bCs/>
          <w:lang w:eastAsia="ko-KR"/>
        </w:rPr>
        <w:t>y RAN2 impact</w:t>
      </w:r>
      <w:r w:rsidR="00AD0579">
        <w:rPr>
          <w:lang w:eastAsia="ko-KR"/>
        </w:rPr>
        <w:t>.</w:t>
      </w:r>
    </w:p>
    <w:p w14:paraId="6D5792BB" w14:textId="77777777" w:rsidR="00E06773" w:rsidRDefault="00E06773" w:rsidP="00BA6962">
      <w:pPr>
        <w:ind w:left="1308" w:hangingChars="654" w:hanging="1308"/>
        <w:rPr>
          <w:highlight w:val="yellow"/>
          <w:lang w:eastAsia="ko-KR"/>
        </w:rPr>
      </w:pPr>
    </w:p>
    <w:p w14:paraId="43BBFC2D" w14:textId="3CD4FB93" w:rsidR="002F0AFC" w:rsidRPr="00CE33C9" w:rsidRDefault="002F0AFC" w:rsidP="005A7200">
      <w:pPr>
        <w:pStyle w:val="Heading3"/>
        <w:rPr>
          <w:lang w:eastAsia="ko-KR"/>
        </w:rPr>
      </w:pPr>
      <w:r w:rsidRPr="00CE33C9">
        <w:rPr>
          <w:lang w:eastAsia="ko-KR"/>
        </w:rPr>
        <w:lastRenderedPageBreak/>
        <w:t>CN related information:</w:t>
      </w:r>
    </w:p>
    <w:p w14:paraId="637CD772" w14:textId="5950F918" w:rsidR="009814B0" w:rsidRPr="00CE33C9" w:rsidRDefault="009814B0" w:rsidP="0069097F">
      <w:pPr>
        <w:jc w:val="both"/>
        <w:rPr>
          <w:lang w:eastAsia="ko-KR"/>
        </w:rPr>
      </w:pPr>
      <w:r w:rsidRPr="00CE33C9">
        <w:rPr>
          <w:lang w:eastAsia="ko-KR"/>
        </w:rPr>
        <w:t>Information that would be relevant to</w:t>
      </w:r>
      <w:r w:rsidR="00281DCF" w:rsidRPr="00CE33C9">
        <w:rPr>
          <w:lang w:eastAsia="ko-KR"/>
        </w:rPr>
        <w:t xml:space="preserve"> convey to the reader </w:t>
      </w:r>
      <w:r w:rsidR="0029152C" w:rsidRPr="00CE33C9">
        <w:rPr>
          <w:lang w:eastAsia="ko-KR"/>
        </w:rPr>
        <w:t>has been concluded by SA2</w:t>
      </w:r>
      <w:r w:rsidR="003F33AC" w:rsidRPr="00CE33C9">
        <w:rPr>
          <w:lang w:eastAsia="ko-KR"/>
        </w:rPr>
        <w:t xml:space="preserve"> in</w:t>
      </w:r>
      <w:r w:rsidR="00EF3C92" w:rsidRPr="00CE33C9">
        <w:rPr>
          <w:lang w:eastAsia="ko-KR"/>
        </w:rPr>
        <w:t xml:space="preserve"> [6]</w:t>
      </w:r>
      <w:r w:rsidR="003F33AC" w:rsidRPr="00CE33C9">
        <w:rPr>
          <w:lang w:eastAsia="ko-KR"/>
        </w:rPr>
        <w:t xml:space="preserve"> [23.360]</w:t>
      </w:r>
      <w:r w:rsidR="007068B5" w:rsidRPr="00CE33C9">
        <w:rPr>
          <w:lang w:eastAsia="ko-KR"/>
        </w:rPr>
        <w:t xml:space="preserve"> for topology 1 in Rel-19. </w:t>
      </w:r>
    </w:p>
    <w:p w14:paraId="3270D559" w14:textId="77777777" w:rsidR="00BC01FC" w:rsidRPr="00CE33C9" w:rsidRDefault="00BC01FC" w:rsidP="0069097F">
      <w:pPr>
        <w:pBdr>
          <w:top w:val="single" w:sz="4" w:space="1" w:color="auto"/>
          <w:left w:val="single" w:sz="4" w:space="4" w:color="auto"/>
          <w:bottom w:val="single" w:sz="4" w:space="1" w:color="auto"/>
          <w:right w:val="single" w:sz="4" w:space="4" w:color="auto"/>
        </w:pBdr>
        <w:spacing w:after="0"/>
        <w:jc w:val="both"/>
        <w:rPr>
          <w:lang w:eastAsia="ko-KR"/>
        </w:rPr>
      </w:pPr>
      <w:r w:rsidRPr="00CE33C9">
        <w:t xml:space="preserve">The AIOTF provides the </w:t>
      </w:r>
      <w:r w:rsidRPr="00CE33C9">
        <w:rPr>
          <w:lang w:eastAsia="ko-KR"/>
        </w:rPr>
        <w:t xml:space="preserve">following </w:t>
      </w:r>
      <w:r w:rsidRPr="00CE33C9">
        <w:t>assistance information to the NG-RAN together with the service operation requests</w:t>
      </w:r>
      <w:r w:rsidRPr="00CE33C9">
        <w:rPr>
          <w:lang w:eastAsia="ko-KR"/>
        </w:rPr>
        <w:t>.</w:t>
      </w:r>
    </w:p>
    <w:p w14:paraId="307BE632" w14:textId="77777777" w:rsidR="008F7CF1" w:rsidRPr="00CE33C9" w:rsidRDefault="00BC01FC" w:rsidP="008F7CF1">
      <w:pPr>
        <w:pBdr>
          <w:top w:val="single" w:sz="4" w:space="1" w:color="auto"/>
          <w:left w:val="single" w:sz="4" w:space="4" w:color="auto"/>
          <w:bottom w:val="single" w:sz="4" w:space="1" w:color="auto"/>
          <w:right w:val="single" w:sz="4" w:space="4" w:color="auto"/>
        </w:pBdr>
        <w:spacing w:after="0"/>
        <w:jc w:val="both"/>
        <w:rPr>
          <w:lang w:eastAsia="ko-KR"/>
        </w:rPr>
      </w:pPr>
      <w:r w:rsidRPr="00CE33C9">
        <w:rPr>
          <w:lang w:eastAsia="ko-KR"/>
        </w:rPr>
        <w:t>For Inventory or Command service operation, following Inventory Assistance Information is included in the Inventory Request from AIOTF to NG-RAN:</w:t>
      </w:r>
      <w:bookmarkStart w:id="4" w:name="OLE_LINK2"/>
    </w:p>
    <w:p w14:paraId="27A0ACE7" w14:textId="3A6FF5CA" w:rsidR="00BC01FC" w:rsidRPr="00CE33C9" w:rsidRDefault="00BC01FC" w:rsidP="0069097F">
      <w:pPr>
        <w:pBdr>
          <w:top w:val="single" w:sz="4" w:space="1" w:color="auto"/>
          <w:left w:val="single" w:sz="4" w:space="4" w:color="auto"/>
          <w:bottom w:val="single" w:sz="4" w:space="1" w:color="auto"/>
          <w:right w:val="single" w:sz="4" w:space="4" w:color="auto"/>
        </w:pBdr>
        <w:spacing w:after="0"/>
        <w:ind w:firstLine="1298"/>
        <w:jc w:val="both"/>
        <w:rPr>
          <w:lang w:eastAsia="zh-CN"/>
        </w:rPr>
      </w:pPr>
      <w:r w:rsidRPr="00CE33C9">
        <w:rPr>
          <w:lang w:eastAsia="ko-KR"/>
        </w:rPr>
        <w:t>a)</w:t>
      </w:r>
      <w:r w:rsidRPr="00CE33C9">
        <w:rPr>
          <w:lang w:eastAsia="zh-CN"/>
        </w:rPr>
        <w:tab/>
        <w:t>A-IoT service type (e.g. Inventory, Command)</w:t>
      </w:r>
      <w:r w:rsidRPr="00CE33C9">
        <w:rPr>
          <w:lang w:eastAsia="ko-KR"/>
        </w:rPr>
        <w:t>.</w:t>
      </w:r>
    </w:p>
    <w:p w14:paraId="5A15DF3A" w14:textId="77777777" w:rsidR="00BC01FC" w:rsidRPr="00CE33C9" w:rsidRDefault="00BC01FC" w:rsidP="0069097F">
      <w:pPr>
        <w:pStyle w:val="B1"/>
        <w:pBdr>
          <w:top w:val="single" w:sz="4" w:space="1" w:color="auto"/>
          <w:left w:val="single" w:sz="4" w:space="4" w:color="auto"/>
          <w:bottom w:val="single" w:sz="4" w:space="1" w:color="auto"/>
          <w:right w:val="single" w:sz="4" w:space="4" w:color="auto"/>
        </w:pBdr>
        <w:spacing w:after="0"/>
        <w:ind w:left="0" w:firstLine="1298"/>
        <w:jc w:val="both"/>
        <w:rPr>
          <w:lang w:eastAsia="zh-CN"/>
        </w:rPr>
      </w:pPr>
      <w:r w:rsidRPr="00CE33C9">
        <w:rPr>
          <w:lang w:eastAsia="ko-KR"/>
        </w:rPr>
        <w:t>b)</w:t>
      </w:r>
      <w:r w:rsidRPr="00CE33C9">
        <w:rPr>
          <w:lang w:eastAsia="zh-CN"/>
        </w:rPr>
        <w:tab/>
        <w:t>Optionally, approximate number of A-IoT devices based on AF request.</w:t>
      </w:r>
    </w:p>
    <w:p w14:paraId="14218E96" w14:textId="77777777" w:rsidR="00BC01FC" w:rsidRPr="00CE33C9" w:rsidRDefault="00BC01FC" w:rsidP="0069097F">
      <w:pPr>
        <w:pStyle w:val="B1"/>
        <w:pBdr>
          <w:top w:val="single" w:sz="4" w:space="1" w:color="auto"/>
          <w:left w:val="single" w:sz="4" w:space="4" w:color="auto"/>
          <w:bottom w:val="single" w:sz="4" w:space="1" w:color="auto"/>
          <w:right w:val="single" w:sz="4" w:space="4" w:color="auto"/>
        </w:pBdr>
        <w:spacing w:after="0"/>
        <w:ind w:left="0" w:firstLine="1298"/>
        <w:jc w:val="both"/>
        <w:rPr>
          <w:lang w:eastAsia="zh-CN"/>
        </w:rPr>
      </w:pPr>
      <w:r w:rsidRPr="00CE33C9">
        <w:rPr>
          <w:lang w:eastAsia="ko-KR"/>
        </w:rPr>
        <w:t>c)</w:t>
      </w:r>
      <w:r w:rsidRPr="00CE33C9">
        <w:rPr>
          <w:lang w:eastAsia="zh-CN"/>
        </w:rPr>
        <w:tab/>
        <w:t>Size of the Inventory Response message from the A-IoT Device.</w:t>
      </w:r>
    </w:p>
    <w:p w14:paraId="6667D427" w14:textId="77777777" w:rsidR="00BC01FC" w:rsidRPr="00CE33C9" w:rsidRDefault="00BC01FC" w:rsidP="0069097F">
      <w:pPr>
        <w:pStyle w:val="B1"/>
        <w:pBdr>
          <w:top w:val="single" w:sz="4" w:space="1" w:color="auto"/>
          <w:left w:val="single" w:sz="4" w:space="4" w:color="auto"/>
          <w:bottom w:val="single" w:sz="4" w:space="1" w:color="auto"/>
          <w:right w:val="single" w:sz="4" w:space="4" w:color="auto"/>
        </w:pBdr>
        <w:spacing w:after="0"/>
        <w:ind w:left="0" w:firstLine="1298"/>
        <w:jc w:val="both"/>
        <w:rPr>
          <w:lang w:eastAsia="zh-CN"/>
        </w:rPr>
      </w:pPr>
      <w:r w:rsidRPr="00CE33C9">
        <w:rPr>
          <w:lang w:eastAsia="ko-KR"/>
        </w:rPr>
        <w:t>d)</w:t>
      </w:r>
      <w:r w:rsidRPr="00CE33C9">
        <w:rPr>
          <w:lang w:eastAsia="ko-KR"/>
        </w:rPr>
        <w:tab/>
        <w:t>Optionally, time interval for A-IoT Device response aggregation used by the NG-RAN as specified in clause 5.9.</w:t>
      </w:r>
    </w:p>
    <w:p w14:paraId="3842B6D5" w14:textId="77777777" w:rsidR="00BC01FC" w:rsidRPr="00CE33C9" w:rsidRDefault="00BC01FC" w:rsidP="0069097F">
      <w:pPr>
        <w:pBdr>
          <w:top w:val="single" w:sz="4" w:space="1" w:color="auto"/>
          <w:left w:val="single" w:sz="4" w:space="4" w:color="auto"/>
          <w:bottom w:val="single" w:sz="4" w:space="1" w:color="auto"/>
          <w:right w:val="single" w:sz="4" w:space="4" w:color="auto"/>
        </w:pBdr>
        <w:spacing w:after="0"/>
        <w:jc w:val="both"/>
      </w:pPr>
      <w:r w:rsidRPr="00CE33C9">
        <w:t>For Command service operation, following Command Assistance Information is included in the Command Request from AIOTF to NG-RAN:</w:t>
      </w:r>
    </w:p>
    <w:p w14:paraId="726CDAF9" w14:textId="77777777" w:rsidR="00BC01FC" w:rsidRPr="00CE33C9" w:rsidRDefault="00BC01FC" w:rsidP="0069097F">
      <w:pPr>
        <w:pStyle w:val="B1"/>
        <w:pBdr>
          <w:top w:val="single" w:sz="4" w:space="1" w:color="auto"/>
          <w:left w:val="single" w:sz="4" w:space="4" w:color="auto"/>
          <w:bottom w:val="single" w:sz="4" w:space="1" w:color="auto"/>
          <w:right w:val="single" w:sz="4" w:space="4" w:color="auto"/>
        </w:pBdr>
        <w:spacing w:after="0"/>
        <w:ind w:left="0" w:firstLine="1298"/>
        <w:jc w:val="both"/>
        <w:rPr>
          <w:lang w:eastAsia="zh-CN"/>
        </w:rPr>
      </w:pPr>
      <w:r w:rsidRPr="00CE33C9">
        <w:rPr>
          <w:lang w:eastAsia="ko-KR"/>
        </w:rPr>
        <w:t>e)</w:t>
      </w:r>
      <w:r w:rsidRPr="00CE33C9">
        <w:rPr>
          <w:lang w:eastAsia="zh-CN"/>
        </w:rPr>
        <w:tab/>
        <w:t>Size of the Command Response message from the A-IoT Device.</w:t>
      </w:r>
    </w:p>
    <w:bookmarkEnd w:id="4"/>
    <w:p w14:paraId="55197B3E" w14:textId="77777777" w:rsidR="00BC01FC" w:rsidRPr="00CE33C9" w:rsidRDefault="00BC01FC" w:rsidP="0069097F">
      <w:pPr>
        <w:pBdr>
          <w:top w:val="single" w:sz="4" w:space="1" w:color="auto"/>
          <w:left w:val="single" w:sz="4" w:space="4" w:color="auto"/>
          <w:bottom w:val="single" w:sz="4" w:space="1" w:color="auto"/>
          <w:right w:val="single" w:sz="4" w:space="4" w:color="auto"/>
        </w:pBdr>
        <w:spacing w:after="0"/>
        <w:jc w:val="both"/>
        <w:rPr>
          <w:lang w:eastAsia="ko-KR"/>
        </w:rPr>
      </w:pPr>
      <w:r w:rsidRPr="00CE33C9">
        <w:rPr>
          <w:lang w:eastAsia="ko-KR"/>
        </w:rPr>
        <w:t>Bullet c) is determined by AIOTF based on the A-IoT Device ID length for the A-IoT Devices that are expected to respond to Inventory</w:t>
      </w:r>
      <w:r w:rsidRPr="00CE33C9">
        <w:t>.</w:t>
      </w:r>
    </w:p>
    <w:p w14:paraId="4D99CBDE" w14:textId="77777777" w:rsidR="00BC01FC" w:rsidRPr="00CE33C9" w:rsidRDefault="00BC01FC" w:rsidP="0069097F">
      <w:pPr>
        <w:pBdr>
          <w:top w:val="single" w:sz="4" w:space="1" w:color="auto"/>
          <w:left w:val="single" w:sz="4" w:space="4" w:color="auto"/>
          <w:bottom w:val="single" w:sz="4" w:space="1" w:color="auto"/>
          <w:right w:val="single" w:sz="4" w:space="4" w:color="auto"/>
        </w:pBdr>
        <w:spacing w:after="0"/>
        <w:jc w:val="both"/>
      </w:pPr>
      <w:r w:rsidRPr="00CE33C9">
        <w:rPr>
          <w:lang w:eastAsia="ko-KR"/>
        </w:rPr>
        <w:t>If not provided by the AF, bullet d) in t</w:t>
      </w:r>
      <w:r w:rsidRPr="00CE33C9">
        <w:t>he above assistance information provided by the AIOTF</w:t>
      </w:r>
      <w:r w:rsidRPr="00CE33C9">
        <w:rPr>
          <w:lang w:eastAsia="ko-KR"/>
        </w:rPr>
        <w:t xml:space="preserve"> may be</w:t>
      </w:r>
      <w:r w:rsidRPr="00CE33C9">
        <w:t xml:space="preserve"> based on</w:t>
      </w:r>
      <w:r w:rsidRPr="00CE33C9">
        <w:rPr>
          <w:lang w:eastAsia="ko-KR"/>
        </w:rPr>
        <w:t xml:space="preserve"> </w:t>
      </w:r>
      <w:r w:rsidRPr="00CE33C9">
        <w:t>local configuration based on SLA between the A-IoT service provider represented by an AF and the operator.</w:t>
      </w:r>
    </w:p>
    <w:p w14:paraId="36C27E00" w14:textId="1A4027BA" w:rsidR="007068B5" w:rsidRDefault="00BC01FC" w:rsidP="0069097F">
      <w:pPr>
        <w:pBdr>
          <w:top w:val="single" w:sz="4" w:space="1" w:color="auto"/>
          <w:left w:val="single" w:sz="4" w:space="4" w:color="auto"/>
          <w:bottom w:val="single" w:sz="4" w:space="1" w:color="auto"/>
          <w:right w:val="single" w:sz="4" w:space="4" w:color="auto"/>
        </w:pBdr>
        <w:jc w:val="both"/>
        <w:rPr>
          <w:lang w:eastAsia="ko-KR"/>
        </w:rPr>
      </w:pPr>
      <w:r w:rsidRPr="00CE33C9">
        <w:t xml:space="preserve">The </w:t>
      </w:r>
      <w:r w:rsidRPr="00CE33C9">
        <w:rPr>
          <w:lang w:eastAsia="ko-KR"/>
        </w:rPr>
        <w:t>a</w:t>
      </w:r>
      <w:r w:rsidRPr="00CE33C9">
        <w:t>ssistance information is used by the NG-RAN for performing service operations, e.g.</w:t>
      </w:r>
      <w:r w:rsidRPr="00CE33C9">
        <w:rPr>
          <w:lang w:eastAsia="ko-KR"/>
        </w:rPr>
        <w:t>,</w:t>
      </w:r>
      <w:r w:rsidRPr="00CE33C9">
        <w:t xml:space="preserve"> radio resource allocation</w:t>
      </w:r>
      <w:r w:rsidRPr="00CE33C9">
        <w:rPr>
          <w:lang w:eastAsia="ko-KR"/>
        </w:rPr>
        <w:t xml:space="preserve"> by using bullets b), c) and e), A-IoT Device responses aggregation by using bullet d)</w:t>
      </w:r>
      <w:r w:rsidRPr="00CE33C9">
        <w:t>.</w:t>
      </w:r>
    </w:p>
    <w:p w14:paraId="765DE385" w14:textId="096A865E" w:rsidR="00F31216" w:rsidRDefault="00931CE4" w:rsidP="007068B5">
      <w:pPr>
        <w:jc w:val="both"/>
        <w:rPr>
          <w:lang w:eastAsia="ko-KR"/>
        </w:rPr>
      </w:pPr>
      <w:r>
        <w:rPr>
          <w:lang w:eastAsia="ko-KR"/>
        </w:rPr>
        <w:t xml:space="preserve">For topology 2 and since there should be no impact in the AIoT device itself, it seems logical that the same information is provided to the UE based reader. </w:t>
      </w:r>
      <w:r w:rsidR="00C00632">
        <w:rPr>
          <w:lang w:eastAsia="ko-KR"/>
        </w:rPr>
        <w:t xml:space="preserve">What can be further discussed is if </w:t>
      </w:r>
      <w:r w:rsidR="00BB3A95">
        <w:rPr>
          <w:lang w:eastAsia="ko-KR"/>
        </w:rPr>
        <w:t xml:space="preserve">all information is transparently conveyed by the gNB, or some information may be </w:t>
      </w:r>
      <w:r w:rsidR="0002047D">
        <w:rPr>
          <w:lang w:eastAsia="ko-KR"/>
        </w:rPr>
        <w:t>handled or altered by the gNB.</w:t>
      </w:r>
      <w:r w:rsidR="00635474">
        <w:rPr>
          <w:lang w:eastAsia="ko-KR"/>
        </w:rPr>
        <w:t xml:space="preserve"> E.g. it could be approximately number </w:t>
      </w:r>
      <w:r w:rsidR="00D56627">
        <w:rPr>
          <w:lang w:eastAsia="ko-KR"/>
        </w:rPr>
        <w:t>of devices that the gNB may distribute over multiple UE readers.</w:t>
      </w:r>
    </w:p>
    <w:p w14:paraId="759E44EB" w14:textId="52D421F2" w:rsidR="0002047D" w:rsidRPr="0069097F" w:rsidRDefault="0002047D" w:rsidP="0069097F">
      <w:pPr>
        <w:jc w:val="both"/>
        <w:rPr>
          <w:b/>
          <w:bCs/>
          <w:lang w:eastAsia="ko-KR"/>
        </w:rPr>
      </w:pPr>
      <w:r w:rsidRPr="0069097F">
        <w:rPr>
          <w:b/>
          <w:bCs/>
          <w:lang w:eastAsia="ko-KR"/>
        </w:rPr>
        <w:t>Proposal</w:t>
      </w:r>
      <w:r w:rsidR="00293D77">
        <w:rPr>
          <w:b/>
          <w:bCs/>
          <w:lang w:eastAsia="ko-KR"/>
        </w:rPr>
        <w:t xml:space="preserve"> </w:t>
      </w:r>
      <w:r w:rsidR="0042773F">
        <w:rPr>
          <w:b/>
          <w:bCs/>
          <w:lang w:eastAsia="ko-KR"/>
        </w:rPr>
        <w:t>2</w:t>
      </w:r>
      <w:r w:rsidR="00FF3502">
        <w:rPr>
          <w:b/>
          <w:bCs/>
          <w:lang w:eastAsia="ko-KR"/>
        </w:rPr>
        <w:t>:</w:t>
      </w:r>
      <w:r w:rsidR="00954B66" w:rsidRPr="0069097F">
        <w:rPr>
          <w:b/>
          <w:bCs/>
          <w:lang w:eastAsia="ko-KR"/>
        </w:rPr>
        <w:t xml:space="preserve"> Further study </w:t>
      </w:r>
      <w:r w:rsidR="0053474D" w:rsidRPr="0069097F">
        <w:rPr>
          <w:b/>
          <w:bCs/>
          <w:lang w:eastAsia="ko-KR"/>
        </w:rPr>
        <w:t xml:space="preserve">if </w:t>
      </w:r>
      <w:r w:rsidR="00954B66" w:rsidRPr="0069097F">
        <w:rPr>
          <w:b/>
          <w:bCs/>
          <w:lang w:eastAsia="ko-KR"/>
        </w:rPr>
        <w:t>Assistance</w:t>
      </w:r>
      <w:r w:rsidR="0053474D" w:rsidRPr="0069097F">
        <w:rPr>
          <w:b/>
          <w:bCs/>
          <w:lang w:eastAsia="ko-KR"/>
        </w:rPr>
        <w:t xml:space="preserve"> information provided by CN intended for the topology 2 UE based Reader is transparently conveyed via the gNB or the base station may</w:t>
      </w:r>
      <w:r w:rsidR="0035181D" w:rsidRPr="0069097F">
        <w:rPr>
          <w:b/>
          <w:bCs/>
          <w:lang w:eastAsia="ko-KR"/>
        </w:rPr>
        <w:t xml:space="preserve"> handle or modify some of the information. </w:t>
      </w:r>
    </w:p>
    <w:p w14:paraId="55242183" w14:textId="77777777" w:rsidR="00773371" w:rsidRDefault="00773371" w:rsidP="00BA6962">
      <w:pPr>
        <w:ind w:left="1308" w:hangingChars="654" w:hanging="1308"/>
        <w:rPr>
          <w:lang w:eastAsia="ko-KR"/>
        </w:rPr>
      </w:pPr>
    </w:p>
    <w:p w14:paraId="0467A39F" w14:textId="37F8A87F" w:rsidR="00231958" w:rsidRPr="00231958" w:rsidDel="007A2263" w:rsidRDefault="00231958" w:rsidP="00231958">
      <w:pPr>
        <w:pStyle w:val="Heading2"/>
        <w:rPr>
          <w:lang w:val="en-US" w:eastAsia="ko-KR"/>
        </w:rPr>
      </w:pPr>
      <w:r w:rsidRPr="00CE33C9" w:rsidDel="007A2263">
        <w:rPr>
          <w:lang w:val="en-US" w:eastAsia="ko-KR"/>
        </w:rPr>
        <w:t>2.</w:t>
      </w:r>
      <w:r w:rsidR="001A3305">
        <w:rPr>
          <w:lang w:val="en-US" w:eastAsia="ko-KR"/>
        </w:rPr>
        <w:t>2</w:t>
      </w:r>
      <w:r w:rsidRPr="00CE33C9" w:rsidDel="007A2263">
        <w:rPr>
          <w:lang w:val="en-US" w:eastAsia="ko-KR"/>
        </w:rPr>
        <w:t xml:space="preserve"> </w:t>
      </w:r>
      <w:r w:rsidRPr="00CE33C9" w:rsidDel="007A2263">
        <w:rPr>
          <w:lang w:val="en-US"/>
        </w:rPr>
        <w:t xml:space="preserve">Resource </w:t>
      </w:r>
      <w:r w:rsidR="009C4009">
        <w:rPr>
          <w:lang w:val="en-US"/>
        </w:rPr>
        <w:t>handling</w:t>
      </w:r>
    </w:p>
    <w:p w14:paraId="3860CCD7" w14:textId="23EEADB0" w:rsidR="009C4009" w:rsidRDefault="009C4009" w:rsidP="00BE2D3F">
      <w:pPr>
        <w:pStyle w:val="Heading3"/>
        <w:rPr>
          <w:lang w:eastAsia="ko-KR"/>
        </w:rPr>
      </w:pPr>
      <w:r>
        <w:rPr>
          <w:lang w:eastAsia="ko-KR"/>
        </w:rPr>
        <w:t>Resource allocation</w:t>
      </w:r>
    </w:p>
    <w:p w14:paraId="25D74559" w14:textId="18DEDA13" w:rsidR="000A6A82" w:rsidRDefault="000A6A82" w:rsidP="00B66C09">
      <w:pPr>
        <w:jc w:val="both"/>
      </w:pPr>
      <w:r>
        <w:rPr>
          <w:lang w:eastAsia="ko-KR"/>
        </w:rPr>
        <w:t>Based on</w:t>
      </w:r>
      <w:r w:rsidR="000F28D3">
        <w:rPr>
          <w:lang w:eastAsia="ko-KR"/>
        </w:rPr>
        <w:t xml:space="preserve"> agreements that the gNB is using RRC dedicated signaling to convey resources to be used </w:t>
      </w:r>
      <w:r w:rsidR="003E5752">
        <w:rPr>
          <w:lang w:eastAsia="ko-KR"/>
        </w:rPr>
        <w:t xml:space="preserve">for </w:t>
      </w:r>
      <w:r w:rsidR="003E5752">
        <w:t>AIoT interface transmissions</w:t>
      </w:r>
      <w:r w:rsidR="003275E8">
        <w:t xml:space="preserve">, it is still open what exact information that will be provided, how it </w:t>
      </w:r>
      <w:r w:rsidR="00E838E4">
        <w:t xml:space="preserve">is </w:t>
      </w:r>
      <w:r w:rsidR="00220E14">
        <w:t>triggered</w:t>
      </w:r>
      <w:r w:rsidR="00E838E4">
        <w:t xml:space="preserve"> e.g.,</w:t>
      </w:r>
      <w:r w:rsidR="00DF2DBE">
        <w:t xml:space="preserve"> whether some assistance information </w:t>
      </w:r>
      <w:r w:rsidR="008F123A">
        <w:t xml:space="preserve">can be relevant to be used </w:t>
      </w:r>
      <w:r w:rsidR="00DF2DBE">
        <w:t>etc</w:t>
      </w:r>
      <w:r w:rsidR="008F123A">
        <w:t>.</w:t>
      </w:r>
    </w:p>
    <w:p w14:paraId="62F114E6" w14:textId="4C55710F" w:rsidR="00702660" w:rsidRDefault="00702660" w:rsidP="00B66C09">
      <w:pPr>
        <w:jc w:val="both"/>
      </w:pPr>
      <w:r>
        <w:t>In the study [</w:t>
      </w:r>
      <w:r w:rsidR="00214ECC">
        <w:t>2</w:t>
      </w:r>
      <w:r>
        <w:t>],</w:t>
      </w:r>
      <w:r w:rsidR="00214ECC">
        <w:t xml:space="preserve"> the following conclusions where made related to resource allocation request.</w:t>
      </w:r>
      <w:r>
        <w:t xml:space="preserve"> </w:t>
      </w:r>
    </w:p>
    <w:p w14:paraId="3CF785E7" w14:textId="77777777" w:rsidR="001077C2" w:rsidRPr="00867ABE" w:rsidRDefault="001077C2" w:rsidP="00200B44">
      <w:pPr>
        <w:pBdr>
          <w:top w:val="single" w:sz="4" w:space="1" w:color="auto"/>
          <w:left w:val="single" w:sz="4" w:space="4" w:color="auto"/>
          <w:bottom w:val="single" w:sz="4" w:space="1" w:color="auto"/>
          <w:right w:val="single" w:sz="4" w:space="4" w:color="auto"/>
        </w:pBdr>
        <w:rPr>
          <w:rFonts w:eastAsia="DengXian"/>
          <w:lang w:eastAsia="zh-CN"/>
        </w:rPr>
      </w:pPr>
      <w:r w:rsidRPr="00867ABE">
        <w:rPr>
          <w:rFonts w:eastAsia="DengXian"/>
          <w:lang w:eastAsia="zh-CN"/>
        </w:rPr>
        <w:t>For the radio resources allocation request, following alternatives are studied:</w:t>
      </w:r>
    </w:p>
    <w:p w14:paraId="7ED8BF03" w14:textId="321BBDB2" w:rsidR="001077C2" w:rsidRPr="00200B44" w:rsidRDefault="001077C2" w:rsidP="00200B44">
      <w:pPr>
        <w:pBdr>
          <w:top w:val="single" w:sz="4" w:space="1" w:color="auto"/>
          <w:left w:val="single" w:sz="4" w:space="4" w:color="auto"/>
          <w:bottom w:val="single" w:sz="4" w:space="1" w:color="auto"/>
          <w:right w:val="single" w:sz="4" w:space="4" w:color="auto"/>
        </w:pBdr>
        <w:rPr>
          <w:rFonts w:eastAsia="DengXian"/>
          <w:lang w:eastAsia="zh-CN"/>
        </w:rPr>
      </w:pPr>
      <w:r w:rsidRPr="00200B44">
        <w:rPr>
          <w:rFonts w:eastAsia="DengXian"/>
          <w:lang w:eastAsia="zh-CN"/>
        </w:rPr>
        <w:t>-</w:t>
      </w:r>
      <w:r w:rsidR="001269AC">
        <w:rPr>
          <w:rFonts w:eastAsia="DengXian"/>
          <w:lang w:eastAsia="zh-CN"/>
        </w:rPr>
        <w:t xml:space="preserve"> </w:t>
      </w:r>
      <w:r w:rsidRPr="00200B44">
        <w:rPr>
          <w:rFonts w:eastAsia="DengXian"/>
          <w:lang w:eastAsia="zh-CN"/>
        </w:rPr>
        <w:t>Alternative 1: BS configures/allocates a set A-IoT radio resource to the UE reader, in response to a request from the UE reader; and/or</w:t>
      </w:r>
    </w:p>
    <w:p w14:paraId="5C24DCF6" w14:textId="580F16DA" w:rsidR="001077C2" w:rsidRPr="00200B44" w:rsidRDefault="001077C2" w:rsidP="00200B44">
      <w:pPr>
        <w:pBdr>
          <w:top w:val="single" w:sz="4" w:space="1" w:color="auto"/>
          <w:left w:val="single" w:sz="4" w:space="4" w:color="auto"/>
          <w:bottom w:val="single" w:sz="4" w:space="1" w:color="auto"/>
          <w:right w:val="single" w:sz="4" w:space="4" w:color="auto"/>
        </w:pBdr>
        <w:rPr>
          <w:rFonts w:eastAsia="DengXian"/>
          <w:lang w:eastAsia="zh-CN"/>
        </w:rPr>
      </w:pPr>
      <w:r w:rsidRPr="00200B44">
        <w:rPr>
          <w:rFonts w:eastAsia="DengXian"/>
          <w:lang w:eastAsia="zh-CN"/>
        </w:rPr>
        <w:t>-</w:t>
      </w:r>
      <w:r w:rsidR="001269AC">
        <w:rPr>
          <w:rFonts w:eastAsia="DengXian"/>
          <w:lang w:eastAsia="zh-CN"/>
        </w:rPr>
        <w:t xml:space="preserve"> </w:t>
      </w:r>
      <w:r w:rsidRPr="00200B44">
        <w:rPr>
          <w:rFonts w:eastAsia="DengXian"/>
          <w:lang w:eastAsia="zh-CN"/>
        </w:rPr>
        <w:t>Alternative 2: BS configures/allocates a set A-IoT radio resource to the UE reader, based on the service request from CN.</w:t>
      </w:r>
    </w:p>
    <w:p w14:paraId="6219D526" w14:textId="54BDCAB9" w:rsidR="001077C2" w:rsidRDefault="7B8CD7ED" w:rsidP="2B44BF4F">
      <w:pPr>
        <w:jc w:val="both"/>
      </w:pPr>
      <w:r w:rsidRPr="2B44BF4F">
        <w:t xml:space="preserve">It was concluded in the study to </w:t>
      </w:r>
      <w:r w:rsidR="3994834A" w:rsidRPr="2B44BF4F">
        <w:t xml:space="preserve">further study how the </w:t>
      </w:r>
      <w:r w:rsidR="75998C28" w:rsidRPr="2B44BF4F">
        <w:t>resources are to be requested, and two alternatives where outlined,</w:t>
      </w:r>
      <w:r w:rsidR="3A2056FB" w:rsidRPr="2B44BF4F">
        <w:t xml:space="preserve"> where the first i</w:t>
      </w:r>
      <w:r w:rsidR="652629EC" w:rsidRPr="2B44BF4F">
        <w:t>s coming from the UE reader, and the second is coming from the CN.</w:t>
      </w:r>
    </w:p>
    <w:p w14:paraId="604C901A" w14:textId="1FBCBDF3" w:rsidR="00DE37D4" w:rsidRPr="001077C2" w:rsidRDefault="1DC4FC31" w:rsidP="2B44BF4F">
      <w:pPr>
        <w:jc w:val="both"/>
      </w:pPr>
      <w:r w:rsidRPr="2B44BF4F">
        <w:t xml:space="preserve">Currently it is not clear if a certain resource request is even needed or </w:t>
      </w:r>
      <w:r w:rsidR="077483DB" w:rsidRPr="2B44BF4F">
        <w:t>it would be enough to get a service request and then up to gNB to handle that service request and allocate suitable resources.</w:t>
      </w:r>
    </w:p>
    <w:p w14:paraId="0232D75E" w14:textId="30445F94" w:rsidR="00167A08" w:rsidRPr="00200B44" w:rsidRDefault="00885594" w:rsidP="2B44BF4F">
      <w:pPr>
        <w:jc w:val="both"/>
        <w:rPr>
          <w:b/>
          <w:bCs/>
        </w:rPr>
      </w:pPr>
      <w:r>
        <w:rPr>
          <w:b/>
          <w:bCs/>
        </w:rPr>
        <w:t>Proposal</w:t>
      </w:r>
      <w:r w:rsidR="00293D77">
        <w:rPr>
          <w:b/>
          <w:bCs/>
        </w:rPr>
        <w:t xml:space="preserve"> </w:t>
      </w:r>
      <w:r w:rsidR="00BE2D3F">
        <w:rPr>
          <w:b/>
          <w:bCs/>
        </w:rPr>
        <w:t>3</w:t>
      </w:r>
      <w:r w:rsidR="077483DB" w:rsidRPr="00200B44">
        <w:rPr>
          <w:b/>
          <w:bCs/>
        </w:rPr>
        <w:t xml:space="preserve">: </w:t>
      </w:r>
      <w:r w:rsidR="38017FAC" w:rsidRPr="00200B44">
        <w:rPr>
          <w:b/>
          <w:bCs/>
        </w:rPr>
        <w:t>Based on proposed alternatives for CN- based on UE reader</w:t>
      </w:r>
      <w:r w:rsidR="00320BDD">
        <w:rPr>
          <w:b/>
          <w:bCs/>
        </w:rPr>
        <w:t>-</w:t>
      </w:r>
      <w:r w:rsidR="38017FAC" w:rsidRPr="00200B44">
        <w:rPr>
          <w:b/>
          <w:bCs/>
        </w:rPr>
        <w:t>based resource request</w:t>
      </w:r>
      <w:r w:rsidR="7316EC00" w:rsidRPr="00200B44">
        <w:rPr>
          <w:b/>
          <w:bCs/>
        </w:rPr>
        <w:t xml:space="preserve"> RAN2 to study these alternatives </w:t>
      </w:r>
      <w:r w:rsidR="00951AAC">
        <w:rPr>
          <w:b/>
          <w:bCs/>
        </w:rPr>
        <w:t xml:space="preserve">and the option </w:t>
      </w:r>
      <w:r w:rsidR="00D04471">
        <w:rPr>
          <w:b/>
          <w:bCs/>
        </w:rPr>
        <w:t xml:space="preserve">where it is </w:t>
      </w:r>
      <w:r w:rsidR="4E84ABB9" w:rsidRPr="00200B44">
        <w:rPr>
          <w:b/>
          <w:bCs/>
        </w:rPr>
        <w:t>handled by gNB based on related service request.</w:t>
      </w:r>
    </w:p>
    <w:p w14:paraId="204732A6" w14:textId="77777777" w:rsidR="002766C6" w:rsidRDefault="002766C6" w:rsidP="00B66C09">
      <w:pPr>
        <w:jc w:val="both"/>
        <w:rPr>
          <w:lang w:val="x-none"/>
        </w:rPr>
      </w:pPr>
    </w:p>
    <w:p w14:paraId="099825E0" w14:textId="29A3956C" w:rsidR="002766C6" w:rsidRPr="00CE33C9" w:rsidRDefault="002766C6" w:rsidP="00353E7D">
      <w:pPr>
        <w:pStyle w:val="Heading3"/>
        <w:rPr>
          <w:lang w:eastAsia="ko-KR"/>
        </w:rPr>
      </w:pPr>
      <w:r w:rsidRPr="00CE33C9">
        <w:rPr>
          <w:lang w:eastAsia="ko-KR"/>
        </w:rPr>
        <w:lastRenderedPageBreak/>
        <w:t>Resource scheduling</w:t>
      </w:r>
    </w:p>
    <w:p w14:paraId="7AC72C23" w14:textId="2DA518BB" w:rsidR="000616D3" w:rsidRDefault="008F2313" w:rsidP="705AB4AD">
      <w:pPr>
        <w:jc w:val="both"/>
      </w:pPr>
      <w:r w:rsidRPr="705AB4AD">
        <w:t xml:space="preserve">Further </w:t>
      </w:r>
      <w:r w:rsidR="002766C6" w:rsidRPr="705AB4AD">
        <w:t>it needs to be discussed how the resource scheduling will be done.</w:t>
      </w:r>
    </w:p>
    <w:p w14:paraId="79238497" w14:textId="08DA96D3" w:rsidR="002766C6" w:rsidRDefault="00911C97" w:rsidP="705AB4AD">
      <w:pPr>
        <w:jc w:val="both"/>
      </w:pPr>
      <w:r w:rsidRPr="705AB4AD">
        <w:t>The initial options may be that re</w:t>
      </w:r>
      <w:r w:rsidR="008F4CDB" w:rsidRPr="705AB4AD">
        <w:t>s</w:t>
      </w:r>
      <w:r w:rsidRPr="705AB4AD">
        <w:t xml:space="preserve">ources are either scheduled by the base station, or the UE reader is </w:t>
      </w:r>
      <w:r w:rsidR="008E47FA" w:rsidRPr="705AB4AD">
        <w:t>allocated with a set of resources and handles the scheduling freely. This would correspond to mode 1 and mode 2</w:t>
      </w:r>
      <w:r w:rsidR="00F24546" w:rsidRPr="705AB4AD">
        <w:t xml:space="preserve"> related to Sidelink Relays.</w:t>
      </w:r>
    </w:p>
    <w:p w14:paraId="1D263729" w14:textId="0482EAF7" w:rsidR="002E4CE5" w:rsidRDefault="002E4CE5" w:rsidP="705AB4AD">
      <w:pPr>
        <w:jc w:val="both"/>
      </w:pPr>
      <w:r>
        <w:t xml:space="preserve">Further </w:t>
      </w:r>
      <w:r w:rsidR="00D560FB">
        <w:t>discussi</w:t>
      </w:r>
      <w:r w:rsidR="001E75A9">
        <w:t>o</w:t>
      </w:r>
      <w:r w:rsidR="00D560FB">
        <w:t>n is needed on the resource scheduling alternativ</w:t>
      </w:r>
      <w:r w:rsidR="000A1FAF">
        <w:t>es, in terms of which entity is responsible.</w:t>
      </w:r>
    </w:p>
    <w:p w14:paraId="0CD8D84F" w14:textId="048752CD" w:rsidR="00F24546" w:rsidRDefault="00850B81" w:rsidP="705AB4AD">
      <w:pPr>
        <w:jc w:val="both"/>
      </w:pPr>
      <w:r>
        <w:rPr>
          <w:b/>
          <w:bCs/>
        </w:rPr>
        <w:t>Proposal 4</w:t>
      </w:r>
      <w:r w:rsidR="00F24546" w:rsidRPr="00200B44">
        <w:rPr>
          <w:b/>
          <w:bCs/>
        </w:rPr>
        <w:t xml:space="preserve">: </w:t>
      </w:r>
      <w:r w:rsidR="002E4CE5">
        <w:rPr>
          <w:b/>
          <w:bCs/>
        </w:rPr>
        <w:t>Discuss a</w:t>
      </w:r>
      <w:r w:rsidR="008F4CDB" w:rsidRPr="00200B44">
        <w:rPr>
          <w:b/>
          <w:bCs/>
        </w:rPr>
        <w:t xml:space="preserve">lternatives for </w:t>
      </w:r>
      <w:r w:rsidR="00F24546" w:rsidRPr="00200B44">
        <w:rPr>
          <w:b/>
          <w:bCs/>
        </w:rPr>
        <w:t>Resource scheduling</w:t>
      </w:r>
      <w:r w:rsidR="008F4CDB" w:rsidRPr="00200B44">
        <w:rPr>
          <w:b/>
          <w:bCs/>
        </w:rPr>
        <w:t xml:space="preserve"> can be </w:t>
      </w:r>
      <w:r w:rsidR="00320BDD" w:rsidRPr="00200B44">
        <w:rPr>
          <w:b/>
          <w:bCs/>
        </w:rPr>
        <w:t>similar</w:t>
      </w:r>
      <w:r w:rsidR="005F4CA2" w:rsidRPr="00200B44">
        <w:rPr>
          <w:b/>
          <w:bCs/>
        </w:rPr>
        <w:t xml:space="preserve"> as </w:t>
      </w:r>
      <w:r w:rsidR="00667454" w:rsidRPr="00200B44">
        <w:rPr>
          <w:b/>
          <w:bCs/>
        </w:rPr>
        <w:t>to</w:t>
      </w:r>
      <w:r w:rsidR="005F4CA2" w:rsidRPr="00200B44">
        <w:rPr>
          <w:b/>
          <w:bCs/>
        </w:rPr>
        <w:t xml:space="preserve"> Sidelink Relay, where either the gNB handles the resource scheduling or the UE reader </w:t>
      </w:r>
      <w:r w:rsidR="00320BDD" w:rsidRPr="00200B44">
        <w:rPr>
          <w:b/>
          <w:bCs/>
        </w:rPr>
        <w:t>autonomously</w:t>
      </w:r>
      <w:r w:rsidR="005F4CA2" w:rsidRPr="00200B44">
        <w:rPr>
          <w:b/>
          <w:bCs/>
        </w:rPr>
        <w:t xml:space="preserve"> handles the scheduling</w:t>
      </w:r>
      <w:r w:rsidR="005F4CA2" w:rsidRPr="705AB4AD">
        <w:t>.</w:t>
      </w:r>
    </w:p>
    <w:p w14:paraId="36DC912B" w14:textId="77777777" w:rsidR="00784D25" w:rsidRPr="00CE33C9" w:rsidRDefault="00784D25" w:rsidP="00784D25">
      <w:pPr>
        <w:pStyle w:val="Heading3"/>
        <w:rPr>
          <w:lang w:eastAsia="ko-KR"/>
        </w:rPr>
      </w:pPr>
      <w:r w:rsidRPr="00CE33C9">
        <w:rPr>
          <w:lang w:eastAsia="ko-KR"/>
        </w:rPr>
        <w:t>Resource validity</w:t>
      </w:r>
    </w:p>
    <w:p w14:paraId="46B9FAEF" w14:textId="77777777" w:rsidR="00784D25" w:rsidRDefault="00784D25" w:rsidP="00784D25">
      <w:pPr>
        <w:jc w:val="both"/>
        <w:rPr>
          <w:lang w:eastAsia="ko-KR"/>
        </w:rPr>
      </w:pPr>
      <w:r>
        <w:rPr>
          <w:lang w:eastAsia="ko-KR"/>
        </w:rPr>
        <w:t>The validity of the resource configuration provided to the UE reader is relevant to discuss including the following aspects.</w:t>
      </w:r>
    </w:p>
    <w:p w14:paraId="67DC7445" w14:textId="77777777" w:rsidR="00784D25" w:rsidRDefault="00784D25" w:rsidP="00784D25">
      <w:pPr>
        <w:pStyle w:val="ListParagraph"/>
        <w:numPr>
          <w:ilvl w:val="0"/>
          <w:numId w:val="15"/>
        </w:numPr>
        <w:ind w:firstLineChars="0"/>
        <w:rPr>
          <w:lang w:eastAsia="ko-KR"/>
        </w:rPr>
      </w:pPr>
      <w:r>
        <w:rPr>
          <w:lang w:eastAsia="ko-KR"/>
        </w:rPr>
        <w:t xml:space="preserve">Timer based or explicit release </w:t>
      </w:r>
    </w:p>
    <w:p w14:paraId="0F6565EB" w14:textId="77777777" w:rsidR="00784D25" w:rsidRDefault="00784D25" w:rsidP="00784D25">
      <w:pPr>
        <w:pStyle w:val="ListParagraph"/>
        <w:numPr>
          <w:ilvl w:val="0"/>
          <w:numId w:val="15"/>
        </w:numPr>
        <w:ind w:firstLineChars="0"/>
        <w:rPr>
          <w:lang w:eastAsia="ko-KR"/>
        </w:rPr>
      </w:pPr>
      <w:r>
        <w:rPr>
          <w:lang w:eastAsia="ko-KR"/>
        </w:rPr>
        <w:t>Temporary out of connection</w:t>
      </w:r>
    </w:p>
    <w:p w14:paraId="40039C99" w14:textId="73091101" w:rsidR="00784D25" w:rsidRDefault="00784D25" w:rsidP="00784D25">
      <w:pPr>
        <w:pStyle w:val="ListParagraph"/>
        <w:numPr>
          <w:ilvl w:val="0"/>
          <w:numId w:val="15"/>
        </w:numPr>
        <w:ind w:firstLineChars="0"/>
        <w:rPr>
          <w:lang w:eastAsia="ko-KR"/>
        </w:rPr>
      </w:pPr>
      <w:r>
        <w:rPr>
          <w:lang w:eastAsia="ko-KR"/>
        </w:rPr>
        <w:t>During RLF</w:t>
      </w:r>
    </w:p>
    <w:p w14:paraId="659B6435" w14:textId="3DDE4D92" w:rsidR="00784D25" w:rsidRDefault="00784D25" w:rsidP="00784D25">
      <w:pPr>
        <w:pStyle w:val="ListParagraph"/>
        <w:numPr>
          <w:ilvl w:val="0"/>
          <w:numId w:val="15"/>
        </w:numPr>
        <w:ind w:firstLineChars="0"/>
        <w:rPr>
          <w:lang w:eastAsia="ko-KR"/>
        </w:rPr>
      </w:pPr>
      <w:r>
        <w:rPr>
          <w:lang w:eastAsia="ko-KR"/>
        </w:rPr>
        <w:t xml:space="preserve">During HO </w:t>
      </w:r>
    </w:p>
    <w:p w14:paraId="1560422A" w14:textId="10A57DC2" w:rsidR="00784D25" w:rsidRDefault="00784D25" w:rsidP="00784D25">
      <w:pPr>
        <w:jc w:val="both"/>
        <w:rPr>
          <w:lang w:eastAsia="ko-KR"/>
        </w:rPr>
      </w:pPr>
    </w:p>
    <w:p w14:paraId="28D6F0DE" w14:textId="77777777" w:rsidR="00784D25" w:rsidRDefault="00784D25" w:rsidP="00784D25">
      <w:pPr>
        <w:jc w:val="both"/>
        <w:rPr>
          <w:lang w:eastAsia="ko-KR"/>
        </w:rPr>
      </w:pPr>
      <w:r>
        <w:rPr>
          <w:lang w:eastAsia="ko-KR"/>
        </w:rPr>
        <w:t>In the study item phase, it was concluded that radio resources are not valid across multiple cells [2, ch 6.3.6], but further study is needed for resources that are semi-statically allocated for 4 different scenarios, including all RRC states (CONNECTED, INACTIVE and IDLE). The IDLE scenario is down prioritized in this release.</w:t>
      </w:r>
    </w:p>
    <w:p w14:paraId="58E3438C" w14:textId="77777777" w:rsidR="00784D25" w:rsidRDefault="00784D25" w:rsidP="00784D25">
      <w:pPr>
        <w:ind w:left="1308" w:hangingChars="654" w:hanging="1308"/>
        <w:rPr>
          <w:lang w:eastAsia="ko-KR"/>
        </w:rPr>
      </w:pPr>
      <w:r>
        <w:rPr>
          <w:lang w:eastAsia="ko-KR"/>
        </w:rPr>
        <w:t>For the INACTIVE case two options are discussed, whether resources are explicitly released or released by a timer.</w:t>
      </w:r>
    </w:p>
    <w:p w14:paraId="21A335F7" w14:textId="77777777" w:rsidR="00784D25" w:rsidRDefault="00784D25" w:rsidP="00784D25">
      <w:pPr>
        <w:rPr>
          <w:lang w:eastAsia="ko-KR"/>
        </w:rPr>
      </w:pPr>
      <w:r>
        <w:rPr>
          <w:lang w:eastAsia="ko-KR"/>
        </w:rPr>
        <w:t>For the CONNECTED case, two scenarios are depicted where the second scenario support “temporary out of connection. In any of the cases, and similar as for Inactive case, the resources are either explicitly released or released by a timer.</w:t>
      </w:r>
    </w:p>
    <w:p w14:paraId="0D5A11FC" w14:textId="77777777" w:rsidR="00784D25" w:rsidRDefault="00784D25" w:rsidP="00784D25">
      <w:pPr>
        <w:rPr>
          <w:lang w:eastAsia="ko-KR"/>
        </w:rPr>
      </w:pPr>
      <w:r>
        <w:rPr>
          <w:lang w:eastAsia="ko-KR"/>
        </w:rPr>
        <w:t xml:space="preserve">For any of the cases, RRC INACTIVE or RRC CONNECTED it seems logical to support both explicit release as well as timer-based release. </w:t>
      </w:r>
    </w:p>
    <w:p w14:paraId="5370AE70" w14:textId="466F740F" w:rsidR="00784D25" w:rsidRPr="002F06F3" w:rsidRDefault="00784D25" w:rsidP="00784D25">
      <w:pPr>
        <w:rPr>
          <w:b/>
          <w:bCs/>
          <w:lang w:eastAsia="ko-KR"/>
        </w:rPr>
      </w:pPr>
      <w:r w:rsidRPr="00E45EF8">
        <w:rPr>
          <w:b/>
          <w:bCs/>
          <w:lang w:eastAsia="ko-KR"/>
        </w:rPr>
        <w:t xml:space="preserve">Proposal </w:t>
      </w:r>
      <w:r w:rsidR="00FF3502">
        <w:rPr>
          <w:b/>
          <w:bCs/>
          <w:lang w:eastAsia="ko-KR"/>
        </w:rPr>
        <w:t>5</w:t>
      </w:r>
      <w:r>
        <w:rPr>
          <w:b/>
          <w:bCs/>
          <w:lang w:eastAsia="ko-KR"/>
        </w:rPr>
        <w:t>:</w:t>
      </w:r>
      <w:r w:rsidRPr="00E45EF8">
        <w:rPr>
          <w:b/>
          <w:bCs/>
          <w:lang w:eastAsia="ko-KR"/>
        </w:rPr>
        <w:t xml:space="preserve"> Both explicit</w:t>
      </w:r>
      <w:r>
        <w:rPr>
          <w:b/>
          <w:bCs/>
          <w:lang w:eastAsia="ko-KR"/>
        </w:rPr>
        <w:t xml:space="preserve"> release</w:t>
      </w:r>
      <w:r w:rsidRPr="00E45EF8">
        <w:rPr>
          <w:b/>
          <w:bCs/>
          <w:lang w:eastAsia="ko-KR"/>
        </w:rPr>
        <w:t xml:space="preserve"> and timer</w:t>
      </w:r>
      <w:r>
        <w:rPr>
          <w:b/>
          <w:bCs/>
          <w:lang w:eastAsia="ko-KR"/>
        </w:rPr>
        <w:t>-</w:t>
      </w:r>
      <w:r w:rsidRPr="00E45EF8">
        <w:rPr>
          <w:b/>
          <w:bCs/>
          <w:lang w:eastAsia="ko-KR"/>
        </w:rPr>
        <w:t>based release seems l</w:t>
      </w:r>
      <w:r>
        <w:rPr>
          <w:b/>
          <w:bCs/>
          <w:lang w:eastAsia="ko-KR"/>
        </w:rPr>
        <w:t>ogical</w:t>
      </w:r>
      <w:r w:rsidRPr="00E45EF8">
        <w:rPr>
          <w:b/>
          <w:bCs/>
          <w:lang w:eastAsia="ko-KR"/>
        </w:rPr>
        <w:t xml:space="preserve"> to support</w:t>
      </w:r>
      <w:r>
        <w:rPr>
          <w:b/>
          <w:bCs/>
          <w:lang w:eastAsia="ko-KR"/>
        </w:rPr>
        <w:t xml:space="preserve"> for a UE reader in any of RRC_CONNECTED or RRC_INACTIVE</w:t>
      </w:r>
      <w:r w:rsidR="007C55F9">
        <w:rPr>
          <w:b/>
          <w:bCs/>
          <w:lang w:eastAsia="ko-KR"/>
        </w:rPr>
        <w:t xml:space="preserve"> state</w:t>
      </w:r>
      <w:r>
        <w:rPr>
          <w:b/>
          <w:bCs/>
          <w:lang w:eastAsia="ko-KR"/>
        </w:rPr>
        <w:t>.</w:t>
      </w:r>
    </w:p>
    <w:p w14:paraId="44803D52" w14:textId="77777777" w:rsidR="00167A08" w:rsidRPr="00957B91" w:rsidRDefault="00167A08" w:rsidP="00B66C09">
      <w:pPr>
        <w:jc w:val="both"/>
      </w:pPr>
    </w:p>
    <w:p w14:paraId="49FD0EAE" w14:textId="3EB48930" w:rsidR="008F123A" w:rsidRPr="00CE33C9" w:rsidRDefault="0014435D" w:rsidP="00353E7D">
      <w:pPr>
        <w:pStyle w:val="Heading3"/>
        <w:rPr>
          <w:lang w:eastAsia="ko-KR"/>
        </w:rPr>
      </w:pPr>
      <w:r w:rsidRPr="00CE33C9">
        <w:rPr>
          <w:lang w:eastAsia="ko-KR"/>
        </w:rPr>
        <w:t>Interference</w:t>
      </w:r>
    </w:p>
    <w:p w14:paraId="55779D0A" w14:textId="5E03CF71" w:rsidR="00BF030B" w:rsidRDefault="006055E1" w:rsidP="00200B44">
      <w:pPr>
        <w:spacing w:line="259" w:lineRule="auto"/>
        <w:jc w:val="both"/>
        <w:rPr>
          <w:lang w:eastAsia="ko-KR"/>
        </w:rPr>
      </w:pPr>
      <w:r w:rsidRPr="705AB4AD">
        <w:t xml:space="preserve">The allocation of </w:t>
      </w:r>
      <w:r>
        <w:t>resource</w:t>
      </w:r>
      <w:r w:rsidR="0D730AAB">
        <w:t>s</w:t>
      </w:r>
      <w:r w:rsidRPr="705AB4AD">
        <w:t xml:space="preserve"> needs also to be carefully understood. E.g. to avoid inference between multiple UE readers </w:t>
      </w:r>
      <w:r w:rsidR="00E7517D">
        <w:t>or AIoT</w:t>
      </w:r>
      <w:r w:rsidR="007302FB">
        <w:t xml:space="preserve"> enabled UEs, </w:t>
      </w:r>
      <w:r w:rsidRPr="705AB4AD">
        <w:t xml:space="preserve">if they are in </w:t>
      </w:r>
      <w:r w:rsidR="00BB0A35" w:rsidRPr="705AB4AD">
        <w:t xml:space="preserve">the </w:t>
      </w:r>
      <w:r w:rsidRPr="705AB4AD">
        <w:t>vicinity</w:t>
      </w:r>
      <w:r w:rsidR="00BB0A35" w:rsidRPr="705AB4AD">
        <w:t xml:space="preserve"> of each other</w:t>
      </w:r>
      <w:r w:rsidRPr="705AB4AD">
        <w:t>.</w:t>
      </w:r>
      <w:r w:rsidR="00BF030B">
        <w:rPr>
          <w:lang w:eastAsia="ko-KR"/>
        </w:rPr>
        <w:t xml:space="preserve">Several AIoT-enabled UEs may be configured </w:t>
      </w:r>
      <w:r w:rsidR="00BF030B">
        <w:t>as intermediate node readers to communicate with AIoT device</w:t>
      </w:r>
      <w:r w:rsidR="47CB0AA9">
        <w:t>s</w:t>
      </w:r>
      <w:r w:rsidR="00BF030B">
        <w:t xml:space="preserve">. It is expected that the NW/gNB </w:t>
      </w:r>
      <w:r w:rsidR="0B278A67">
        <w:t>assign</w:t>
      </w:r>
      <w:r w:rsidR="00BF030B">
        <w:t xml:space="preserve"> certain resources to these </w:t>
      </w:r>
      <w:r w:rsidR="00BF030B">
        <w:rPr>
          <w:lang w:eastAsia="ko-KR"/>
        </w:rPr>
        <w:t xml:space="preserve">AIoT-enabled UEs </w:t>
      </w:r>
      <w:r w:rsidR="624E5AD1" w:rsidRPr="36789B2A">
        <w:rPr>
          <w:lang w:eastAsia="ko-KR"/>
        </w:rPr>
        <w:t xml:space="preserve">for </w:t>
      </w:r>
      <w:r w:rsidR="00BF030B" w:rsidRPr="36789B2A">
        <w:rPr>
          <w:lang w:eastAsia="ko-KR"/>
        </w:rPr>
        <w:t>communicat</w:t>
      </w:r>
      <w:r w:rsidR="006106CA" w:rsidRPr="36789B2A">
        <w:rPr>
          <w:lang w:eastAsia="ko-KR"/>
        </w:rPr>
        <w:t>i</w:t>
      </w:r>
      <w:r w:rsidR="19AA9600" w:rsidRPr="36789B2A">
        <w:rPr>
          <w:lang w:eastAsia="ko-KR"/>
        </w:rPr>
        <w:t>on</w:t>
      </w:r>
      <w:r w:rsidR="00BF030B">
        <w:rPr>
          <w:lang w:eastAsia="ko-KR"/>
        </w:rPr>
        <w:t xml:space="preserve"> with </w:t>
      </w:r>
      <w:r w:rsidR="7FDEBDAD" w:rsidRPr="36789B2A">
        <w:rPr>
          <w:lang w:eastAsia="ko-KR"/>
        </w:rPr>
        <w:t xml:space="preserve">the </w:t>
      </w:r>
      <w:r w:rsidR="00BF030B">
        <w:rPr>
          <w:lang w:eastAsia="ko-KR"/>
        </w:rPr>
        <w:t xml:space="preserve">AIoT devices. </w:t>
      </w:r>
      <w:r w:rsidR="00BF030B">
        <w:t>In</w:t>
      </w:r>
      <w:r w:rsidR="00BF030B" w:rsidRPr="7569739A">
        <w:t xml:space="preserve"> a dynamic area where multiple </w:t>
      </w:r>
      <w:r w:rsidR="00BF030B">
        <w:t>AIoT-enabled UEs are</w:t>
      </w:r>
      <w:r w:rsidR="00BF030B" w:rsidRPr="7569739A">
        <w:t xml:space="preserve"> in the vicinity of each other and the number of AIoT devices may vary</w:t>
      </w:r>
      <w:r w:rsidR="00BF030B">
        <w:t xml:space="preserve">, a lack of scheduling management may result in severe interference and collisions between the AIoT-enabled UEs. In our view, it is necessary to study solutions where the assignment of the physical resources are performed such that it avoids interference among AIoT enabled UEs. </w:t>
      </w:r>
      <w:r w:rsidR="00BF030B">
        <w:rPr>
          <w:lang w:eastAsia="ko-KR"/>
        </w:rPr>
        <w:t xml:space="preserve"> </w:t>
      </w:r>
    </w:p>
    <w:p w14:paraId="68D05D00" w14:textId="306BC0A9" w:rsidR="00BF030B" w:rsidRDefault="00BF030B" w:rsidP="00BA6962">
      <w:pPr>
        <w:ind w:left="1313" w:hangingChars="654" w:hanging="1313"/>
        <w:rPr>
          <w:b/>
          <w:bCs/>
          <w:lang w:eastAsia="ko-KR"/>
        </w:rPr>
      </w:pPr>
      <w:r w:rsidRPr="00B66C09">
        <w:rPr>
          <w:b/>
          <w:bCs/>
          <w:lang w:eastAsia="ko-KR"/>
        </w:rPr>
        <w:t xml:space="preserve">Proposal </w:t>
      </w:r>
      <w:r w:rsidR="00FF3502">
        <w:rPr>
          <w:b/>
          <w:bCs/>
          <w:lang w:eastAsia="ko-KR"/>
        </w:rPr>
        <w:t>6:</w:t>
      </w:r>
      <w:r w:rsidR="00C940B3">
        <w:rPr>
          <w:b/>
          <w:bCs/>
          <w:lang w:eastAsia="ko-KR"/>
        </w:rPr>
        <w:tab/>
      </w:r>
      <w:r w:rsidRPr="0085564D">
        <w:rPr>
          <w:b/>
          <w:bCs/>
          <w:lang w:eastAsia="ko-KR"/>
        </w:rPr>
        <w:t xml:space="preserve">RAN2 to study solutions on how to perform resource allocations for AIoT-enabled UEs to avoid </w:t>
      </w:r>
      <w:r w:rsidR="009C3707">
        <w:rPr>
          <w:b/>
          <w:bCs/>
          <w:lang w:eastAsia="ko-KR"/>
        </w:rPr>
        <w:t xml:space="preserve">potential </w:t>
      </w:r>
      <w:r w:rsidRPr="0085564D">
        <w:rPr>
          <w:b/>
          <w:bCs/>
          <w:lang w:eastAsia="ko-KR"/>
        </w:rPr>
        <w:t xml:space="preserve">interference </w:t>
      </w:r>
      <w:r w:rsidR="009C3707">
        <w:rPr>
          <w:b/>
          <w:bCs/>
          <w:lang w:eastAsia="ko-KR"/>
        </w:rPr>
        <w:t xml:space="preserve">between UE </w:t>
      </w:r>
      <w:r w:rsidR="00155E9A">
        <w:rPr>
          <w:b/>
          <w:bCs/>
          <w:lang w:eastAsia="ko-KR"/>
        </w:rPr>
        <w:t>readers that are in vicinity of each other</w:t>
      </w:r>
    </w:p>
    <w:p w14:paraId="4F4F5334" w14:textId="77777777" w:rsidR="00CC789E" w:rsidRDefault="00CC789E" w:rsidP="00BA6962">
      <w:pPr>
        <w:ind w:left="1313" w:hangingChars="654" w:hanging="1313"/>
        <w:rPr>
          <w:b/>
          <w:bCs/>
          <w:lang w:eastAsia="ko-KR"/>
        </w:rPr>
      </w:pPr>
    </w:p>
    <w:p w14:paraId="146CD07E" w14:textId="2264C6FA" w:rsidR="00CC789E" w:rsidRPr="00CE33C9" w:rsidRDefault="00CC789E" w:rsidP="00200B44">
      <w:pPr>
        <w:pStyle w:val="Heading3"/>
        <w:rPr>
          <w:lang w:eastAsia="ko-KR"/>
        </w:rPr>
      </w:pPr>
      <w:r w:rsidRPr="00CE33C9">
        <w:rPr>
          <w:lang w:eastAsia="ko-KR"/>
        </w:rPr>
        <w:t>Mobil</w:t>
      </w:r>
      <w:r w:rsidR="00F932DF" w:rsidRPr="00CE33C9">
        <w:rPr>
          <w:lang w:eastAsia="ko-KR"/>
        </w:rPr>
        <w:t>i</w:t>
      </w:r>
      <w:r w:rsidRPr="00CE33C9">
        <w:rPr>
          <w:lang w:eastAsia="ko-KR"/>
        </w:rPr>
        <w:t>ty</w:t>
      </w:r>
    </w:p>
    <w:p w14:paraId="2D871D62" w14:textId="09B632AE" w:rsidR="00CC789E" w:rsidRDefault="00CC789E" w:rsidP="00CC789E">
      <w:pPr>
        <w:ind w:left="1308" w:hangingChars="654" w:hanging="1308"/>
        <w:rPr>
          <w:lang w:eastAsia="ko-KR"/>
        </w:rPr>
      </w:pPr>
      <w:r>
        <w:rPr>
          <w:lang w:eastAsia="ko-KR"/>
        </w:rPr>
        <w:t>At the last RAN2 meeting it was agreed that the allocated resources only are valid in the serving cell.</w:t>
      </w:r>
    </w:p>
    <w:p w14:paraId="337F0781" w14:textId="41B873FE" w:rsidR="00CC789E" w:rsidRDefault="00CC789E" w:rsidP="00CC789E">
      <w:pPr>
        <w:jc w:val="both"/>
        <w:rPr>
          <w:lang w:eastAsia="ko-KR"/>
        </w:rPr>
      </w:pPr>
      <w:r>
        <w:rPr>
          <w:lang w:eastAsia="ko-KR"/>
        </w:rPr>
        <w:lastRenderedPageBreak/>
        <w:t>This would mean that there is no need to support any mobility in terms of Handover procedure. For a configured UE reader, the allocated resources would not be valid anymore after a Handover has been completed.</w:t>
      </w:r>
    </w:p>
    <w:p w14:paraId="2B4F9D9B" w14:textId="77777777" w:rsidR="00CC789E" w:rsidRDefault="00CC789E" w:rsidP="00CC789E">
      <w:pPr>
        <w:jc w:val="both"/>
        <w:rPr>
          <w:lang w:eastAsia="ko-KR"/>
        </w:rPr>
      </w:pPr>
      <w:r>
        <w:rPr>
          <w:lang w:eastAsia="ko-KR"/>
        </w:rPr>
        <w:t xml:space="preserve">One can discuss whether the resource allocation is revoked at time for when the Handover procedure is initiated by the serving gNB or when it is terminated (i.e. when the UE sends "Handover complete” the </w:t>
      </w:r>
      <w:r w:rsidRPr="00E45EF8">
        <w:rPr>
          <w:i/>
          <w:iCs/>
          <w:lang w:eastAsia="ko-KR"/>
        </w:rPr>
        <w:t>RRCREconfigurationComplete</w:t>
      </w:r>
      <w:r>
        <w:rPr>
          <w:lang w:eastAsia="ko-KR"/>
        </w:rPr>
        <w:t xml:space="preserve"> to the new base station.</w:t>
      </w:r>
    </w:p>
    <w:p w14:paraId="285E1090" w14:textId="07BC6308" w:rsidR="00CC789E" w:rsidRDefault="00CC789E" w:rsidP="00CC789E">
      <w:pPr>
        <w:jc w:val="both"/>
        <w:rPr>
          <w:lang w:eastAsia="ko-KR"/>
        </w:rPr>
      </w:pPr>
      <w:r>
        <w:rPr>
          <w:lang w:eastAsia="ko-KR"/>
        </w:rPr>
        <w:t>The handover procedure starts with serving gNB send</w:t>
      </w:r>
      <w:r w:rsidR="00EE07A7">
        <w:rPr>
          <w:lang w:eastAsia="ko-KR"/>
        </w:rPr>
        <w:t>ing</w:t>
      </w:r>
      <w:r>
        <w:rPr>
          <w:lang w:eastAsia="ko-KR"/>
        </w:rPr>
        <w:t xml:space="preserve"> Handover Request to target gNB, which after some admission control, provides a reply including a RRCReconfiguration message intended for the UE. The serving gNB forwards this to the UE which then starts performing the handover to the target NB, where the procedure is then completed when the UE send “the </w:t>
      </w:r>
      <w:r w:rsidRPr="00E45EF8">
        <w:rPr>
          <w:i/>
          <w:iCs/>
          <w:lang w:eastAsia="ko-KR"/>
        </w:rPr>
        <w:t>RRCREconfigurationComplete</w:t>
      </w:r>
      <w:r>
        <w:rPr>
          <w:lang w:eastAsia="ko-KR"/>
        </w:rPr>
        <w:t xml:space="preserve"> to the new base station. </w:t>
      </w:r>
    </w:p>
    <w:p w14:paraId="3BAE2234" w14:textId="4CEA2AD6" w:rsidR="00CC789E" w:rsidRDefault="00CC789E" w:rsidP="00CC789E">
      <w:pPr>
        <w:jc w:val="both"/>
        <w:rPr>
          <w:lang w:eastAsia="ko-KR"/>
        </w:rPr>
      </w:pPr>
      <w:r>
        <w:rPr>
          <w:lang w:eastAsia="ko-KR"/>
        </w:rPr>
        <w:t>Since the AIoT activities for a UE reader would not be very time</w:t>
      </w:r>
      <w:r w:rsidR="004E189A">
        <w:rPr>
          <w:lang w:eastAsia="ko-KR"/>
        </w:rPr>
        <w:t>-</w:t>
      </w:r>
      <w:r>
        <w:rPr>
          <w:lang w:eastAsia="ko-KR"/>
        </w:rPr>
        <w:t>critical, it would seem reasonable that the AIoT activities are terminated or suspended when a Handover procedure is initiated.</w:t>
      </w:r>
    </w:p>
    <w:p w14:paraId="22630015" w14:textId="3542515F" w:rsidR="00CC789E" w:rsidRDefault="00CC789E" w:rsidP="00CC789E">
      <w:pPr>
        <w:jc w:val="both"/>
        <w:rPr>
          <w:lang w:eastAsia="ko-KR"/>
        </w:rPr>
      </w:pPr>
      <w:r>
        <w:rPr>
          <w:lang w:eastAsia="ko-KR"/>
        </w:rPr>
        <w:t>On the other hand, it may be left to reader implementation whether AIoT activities can be commenced until the UE has moved successfully to the new cell. There may be little rational for why a reader would conduct AIoT activities during</w:t>
      </w:r>
      <w:r w:rsidR="009D54DB">
        <w:rPr>
          <w:lang w:eastAsia="ko-KR"/>
        </w:rPr>
        <w:t xml:space="preserve"> an</w:t>
      </w:r>
      <w:r>
        <w:rPr>
          <w:lang w:eastAsia="ko-KR"/>
        </w:rPr>
        <w:t xml:space="preserve"> ongo</w:t>
      </w:r>
      <w:r w:rsidR="009D54DB">
        <w:rPr>
          <w:lang w:eastAsia="ko-KR"/>
        </w:rPr>
        <w:t>i</w:t>
      </w:r>
      <w:r>
        <w:rPr>
          <w:lang w:eastAsia="ko-KR"/>
        </w:rPr>
        <w:t>ng Handover, but from a resource validity point of view, it may be beneficial to not delete the configured AIoT resources in case the Handover fails. If that is the case, the UE may simpl</w:t>
      </w:r>
      <w:r w:rsidR="0088634F">
        <w:rPr>
          <w:lang w:eastAsia="ko-KR"/>
        </w:rPr>
        <w:t>y</w:t>
      </w:r>
      <w:r>
        <w:rPr>
          <w:lang w:eastAsia="ko-KR"/>
        </w:rPr>
        <w:t xml:space="preserve"> stay on serving cell </w:t>
      </w:r>
      <w:r w:rsidR="0088634F">
        <w:rPr>
          <w:lang w:eastAsia="ko-KR"/>
        </w:rPr>
        <w:t>and</w:t>
      </w:r>
      <w:r>
        <w:rPr>
          <w:lang w:eastAsia="ko-KR"/>
        </w:rPr>
        <w:t xml:space="preserve"> use</w:t>
      </w:r>
      <w:r w:rsidR="0088634F">
        <w:rPr>
          <w:lang w:eastAsia="ko-KR"/>
        </w:rPr>
        <w:t>s</w:t>
      </w:r>
      <w:r>
        <w:rPr>
          <w:lang w:eastAsia="ko-KR"/>
        </w:rPr>
        <w:t xml:space="preserve"> configured resources.</w:t>
      </w:r>
    </w:p>
    <w:p w14:paraId="4B06DB47" w14:textId="09B609DA" w:rsidR="00CC789E" w:rsidRDefault="00CC789E" w:rsidP="00CC789E">
      <w:pPr>
        <w:jc w:val="both"/>
        <w:rPr>
          <w:lang w:eastAsia="ko-KR"/>
        </w:rPr>
      </w:pPr>
      <w:r w:rsidRPr="00E45EF8">
        <w:rPr>
          <w:b/>
          <w:bCs/>
          <w:lang w:eastAsia="ko-KR"/>
        </w:rPr>
        <w:t>Observation</w:t>
      </w:r>
      <w:r w:rsidR="00293D77">
        <w:rPr>
          <w:b/>
          <w:bCs/>
          <w:lang w:eastAsia="ko-KR"/>
        </w:rPr>
        <w:t xml:space="preserve"> </w:t>
      </w:r>
      <w:r w:rsidR="00FF3502">
        <w:rPr>
          <w:b/>
          <w:bCs/>
          <w:lang w:eastAsia="ko-KR"/>
        </w:rPr>
        <w:t>2</w:t>
      </w:r>
      <w:r w:rsidRPr="00E45EF8">
        <w:rPr>
          <w:b/>
          <w:bCs/>
          <w:lang w:eastAsia="ko-KR"/>
        </w:rPr>
        <w:t>: Based on agreement that configured resources are only valid in serving cell, mobility can be assumed not to be supported</w:t>
      </w:r>
      <w:r>
        <w:rPr>
          <w:lang w:eastAsia="ko-KR"/>
        </w:rPr>
        <w:t xml:space="preserve">. </w:t>
      </w:r>
    </w:p>
    <w:p w14:paraId="61170EBA" w14:textId="62C7BCC9" w:rsidR="00CC789E" w:rsidRPr="00E45EF8" w:rsidRDefault="00CC789E" w:rsidP="00CC789E">
      <w:pPr>
        <w:jc w:val="both"/>
        <w:rPr>
          <w:lang w:eastAsia="ko-KR"/>
        </w:rPr>
      </w:pPr>
      <w:r w:rsidRPr="00E45EF8">
        <w:rPr>
          <w:b/>
          <w:bCs/>
          <w:lang w:eastAsia="ko-KR"/>
        </w:rPr>
        <w:t>Proposal</w:t>
      </w:r>
      <w:r w:rsidR="00293D77">
        <w:rPr>
          <w:b/>
          <w:bCs/>
          <w:lang w:eastAsia="ko-KR"/>
        </w:rPr>
        <w:t xml:space="preserve"> </w:t>
      </w:r>
      <w:r w:rsidR="00FF3502">
        <w:rPr>
          <w:b/>
          <w:bCs/>
          <w:lang w:eastAsia="ko-KR"/>
        </w:rPr>
        <w:t>7</w:t>
      </w:r>
      <w:r w:rsidRPr="00E45EF8">
        <w:rPr>
          <w:b/>
          <w:bCs/>
          <w:lang w:eastAsia="ko-KR"/>
        </w:rPr>
        <w:t>: In case the UE reader performs a Handover to a new cell, the configured resources are valid until the handover procedure is completed and the UE is connected to the new cell</w:t>
      </w:r>
      <w:r>
        <w:rPr>
          <w:lang w:eastAsia="ko-KR"/>
        </w:rPr>
        <w:t>.</w:t>
      </w:r>
    </w:p>
    <w:p w14:paraId="60F93396" w14:textId="77777777" w:rsidR="00CC789E" w:rsidRDefault="00CC789E" w:rsidP="00BA6962">
      <w:pPr>
        <w:ind w:left="1313" w:hangingChars="654" w:hanging="1313"/>
        <w:rPr>
          <w:b/>
          <w:bCs/>
          <w:lang w:eastAsia="ko-KR"/>
        </w:rPr>
      </w:pPr>
    </w:p>
    <w:p w14:paraId="7FCFFBA1" w14:textId="1BD619F7" w:rsidR="00957B91" w:rsidRPr="00231958" w:rsidRDefault="00957B91" w:rsidP="00957B91">
      <w:pPr>
        <w:pStyle w:val="Heading2"/>
        <w:rPr>
          <w:lang w:val="en-US" w:eastAsia="ko-KR"/>
        </w:rPr>
      </w:pPr>
      <w:r w:rsidRPr="00231958">
        <w:rPr>
          <w:lang w:val="en-US" w:eastAsia="ko-KR"/>
        </w:rPr>
        <w:t>2.</w:t>
      </w:r>
      <w:r w:rsidR="001A3305">
        <w:rPr>
          <w:lang w:val="en-US" w:eastAsia="ko-KR"/>
        </w:rPr>
        <w:t>3</w:t>
      </w:r>
      <w:r w:rsidRPr="00231958">
        <w:rPr>
          <w:lang w:val="en-US" w:eastAsia="ko-KR"/>
        </w:rPr>
        <w:t xml:space="preserve"> </w:t>
      </w:r>
      <w:r>
        <w:rPr>
          <w:lang w:val="en-US" w:eastAsia="ko-KR"/>
        </w:rPr>
        <w:t xml:space="preserve">Inventory reports during </w:t>
      </w:r>
      <w:r w:rsidRPr="00231958">
        <w:rPr>
          <w:lang w:val="en-US" w:eastAsia="ko-KR"/>
        </w:rPr>
        <w:t>RL</w:t>
      </w:r>
      <w:r>
        <w:rPr>
          <w:lang w:val="en-US" w:eastAsia="ko-KR"/>
        </w:rPr>
        <w:t>F</w:t>
      </w:r>
    </w:p>
    <w:p w14:paraId="68F55B01" w14:textId="77777777" w:rsidR="00957B91" w:rsidRDefault="00957B91" w:rsidP="00957B91">
      <w:pPr>
        <w:jc w:val="both"/>
        <w:rPr>
          <w:lang w:eastAsia="ko-KR"/>
        </w:rPr>
      </w:pPr>
      <w:r>
        <w:rPr>
          <w:lang w:eastAsia="ko-KR"/>
        </w:rPr>
        <w:t>A-IoT enabled UE may encounter RLF and perform re-establishment either on the same cell or a different cell. One potential problem during RLF could be the pending RRC Inventory Report messages and whether A-IOT-enabled UE should store these messages during RLF and send them when the connection has been established or discard these messages. The solution depends on if upper layers can recover or account for the missing inventory reports or not. We think RAN2 should discuss this scenario.</w:t>
      </w:r>
    </w:p>
    <w:p w14:paraId="27B11799" w14:textId="107EECC1" w:rsidR="00957B91" w:rsidRPr="00B66C09" w:rsidRDefault="00957B91" w:rsidP="00957B91">
      <w:pPr>
        <w:jc w:val="both"/>
        <w:rPr>
          <w:b/>
          <w:lang w:eastAsia="ko-KR"/>
        </w:rPr>
      </w:pPr>
      <w:r w:rsidRPr="00FD2A77">
        <w:rPr>
          <w:b/>
          <w:lang w:eastAsia="ko-KR"/>
        </w:rPr>
        <w:t>Proposal</w:t>
      </w:r>
      <w:r>
        <w:rPr>
          <w:b/>
          <w:lang w:eastAsia="ko-KR"/>
        </w:rPr>
        <w:t xml:space="preserve"> </w:t>
      </w:r>
      <w:r w:rsidR="00FF3502">
        <w:rPr>
          <w:b/>
          <w:bCs/>
          <w:lang w:eastAsia="ko-KR"/>
        </w:rPr>
        <w:t>8:</w:t>
      </w:r>
      <w:r>
        <w:rPr>
          <w:b/>
          <w:lang w:eastAsia="ko-KR"/>
        </w:rPr>
        <w:tab/>
      </w:r>
      <w:r w:rsidRPr="00B66C09">
        <w:rPr>
          <w:b/>
          <w:lang w:eastAsia="ko-KR"/>
        </w:rPr>
        <w:t xml:space="preserve">RAN2 to discuss the handling of pending inventory reports during A-IoT enabled UE RLF. </w:t>
      </w:r>
    </w:p>
    <w:p w14:paraId="5E20E707" w14:textId="77777777" w:rsidR="00F87352" w:rsidRPr="002F06F3" w:rsidDel="00664AA8" w:rsidRDefault="00F87352" w:rsidP="00BA6962">
      <w:pPr>
        <w:ind w:left="1308" w:hangingChars="654" w:hanging="1308"/>
        <w:rPr>
          <w:lang w:eastAsia="ko-KR"/>
        </w:rPr>
      </w:pPr>
    </w:p>
    <w:bookmarkEnd w:id="0"/>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4A4BB726" w14:textId="15C88A81" w:rsidR="006926C5" w:rsidRDefault="00C231DA" w:rsidP="006926C5">
      <w:pPr>
        <w:tabs>
          <w:tab w:val="left" w:pos="6093"/>
        </w:tabs>
        <w:rPr>
          <w:lang w:eastAsia="zh-CN"/>
        </w:rPr>
      </w:pPr>
      <w:r w:rsidRPr="00FA5ADC">
        <w:rPr>
          <w:lang w:eastAsia="zh-CN"/>
        </w:rPr>
        <w:t>In this contribution</w:t>
      </w:r>
      <w:r w:rsidR="0085564D">
        <w:rPr>
          <w:lang w:eastAsia="zh-CN"/>
        </w:rPr>
        <w:t xml:space="preserve"> we have made the following observations and proposals.</w:t>
      </w:r>
    </w:p>
    <w:p w14:paraId="2C9CF662" w14:textId="77777777" w:rsidR="00154E3C" w:rsidRDefault="00154E3C" w:rsidP="00154E3C">
      <w:pPr>
        <w:jc w:val="both"/>
        <w:rPr>
          <w:b/>
          <w:bCs/>
          <w:lang w:eastAsia="ko-KR"/>
        </w:rPr>
      </w:pPr>
      <w:r w:rsidRPr="705AB4AD">
        <w:rPr>
          <w:b/>
          <w:bCs/>
          <w:lang w:eastAsia="ko-KR"/>
        </w:rPr>
        <w:t>Observation</w:t>
      </w:r>
      <w:r>
        <w:rPr>
          <w:b/>
          <w:bCs/>
          <w:lang w:eastAsia="ko-KR"/>
        </w:rPr>
        <w:t xml:space="preserve"> 1</w:t>
      </w:r>
      <w:r w:rsidRPr="0056494F">
        <w:rPr>
          <w:b/>
          <w:bCs/>
          <w:lang w:eastAsia="ko-KR"/>
        </w:rPr>
        <w:t>: It has been agreed that the gNB uses RRC dedicated signaling to provide the UE reader with relevant information to handle communication with the AIoT device, but the exact content needs further discussion.</w:t>
      </w:r>
    </w:p>
    <w:p w14:paraId="0A4523D5" w14:textId="77777777" w:rsidR="00D47F56" w:rsidRDefault="00D47F56" w:rsidP="00D47F56">
      <w:pPr>
        <w:jc w:val="both"/>
        <w:rPr>
          <w:lang w:eastAsia="ko-KR"/>
        </w:rPr>
      </w:pPr>
      <w:r w:rsidRPr="0069097F">
        <w:rPr>
          <w:b/>
          <w:bCs/>
          <w:lang w:eastAsia="ko-KR"/>
        </w:rPr>
        <w:t>Proposal</w:t>
      </w:r>
      <w:r>
        <w:rPr>
          <w:b/>
          <w:bCs/>
          <w:lang w:eastAsia="ko-KR"/>
        </w:rPr>
        <w:t xml:space="preserve"> 1</w:t>
      </w:r>
      <w:r w:rsidRPr="0069097F">
        <w:rPr>
          <w:b/>
          <w:bCs/>
          <w:lang w:eastAsia="ko-KR"/>
        </w:rPr>
        <w:t>: Wait for progress in RAN3 and SA2 for UE reader selection in topology 2 before RAN2 may investigate if there may be any RAN2 impact</w:t>
      </w:r>
      <w:r>
        <w:rPr>
          <w:lang w:eastAsia="ko-KR"/>
        </w:rPr>
        <w:t>.</w:t>
      </w:r>
    </w:p>
    <w:p w14:paraId="1F5B304E" w14:textId="303B70EC" w:rsidR="00D47F56" w:rsidRDefault="00D47F56" w:rsidP="00154E3C">
      <w:pPr>
        <w:jc w:val="both"/>
        <w:rPr>
          <w:b/>
          <w:bCs/>
          <w:lang w:eastAsia="ko-KR"/>
        </w:rPr>
      </w:pPr>
      <w:r w:rsidRPr="0069097F">
        <w:rPr>
          <w:b/>
          <w:bCs/>
          <w:lang w:eastAsia="ko-KR"/>
        </w:rPr>
        <w:t>Proposal</w:t>
      </w:r>
      <w:r>
        <w:rPr>
          <w:b/>
          <w:bCs/>
          <w:lang w:eastAsia="ko-KR"/>
        </w:rPr>
        <w:t xml:space="preserve"> 2</w:t>
      </w:r>
      <w:r w:rsidR="00DC1168">
        <w:rPr>
          <w:b/>
          <w:bCs/>
          <w:lang w:eastAsia="ko-KR"/>
        </w:rPr>
        <w:t>:</w:t>
      </w:r>
      <w:r w:rsidRPr="0069097F">
        <w:rPr>
          <w:b/>
          <w:bCs/>
          <w:lang w:eastAsia="ko-KR"/>
        </w:rPr>
        <w:t xml:space="preserve"> Further study if Assistance information provided by CN intended for the topology 2 UE based Reader is transparently conveyed via the gNB or the base station may handle or modify some of the information</w:t>
      </w:r>
    </w:p>
    <w:p w14:paraId="384185B9" w14:textId="4CF82BA6" w:rsidR="00BE2D3F" w:rsidRDefault="00BE2D3F" w:rsidP="00BE2D3F">
      <w:pPr>
        <w:jc w:val="both"/>
        <w:rPr>
          <w:b/>
          <w:bCs/>
          <w:lang w:eastAsia="ko-KR"/>
        </w:rPr>
      </w:pPr>
      <w:r>
        <w:rPr>
          <w:b/>
          <w:bCs/>
        </w:rPr>
        <w:t xml:space="preserve">Proposal </w:t>
      </w:r>
      <w:r>
        <w:rPr>
          <w:b/>
          <w:bCs/>
        </w:rPr>
        <w:t>3</w:t>
      </w:r>
      <w:r w:rsidRPr="00200B44">
        <w:rPr>
          <w:b/>
          <w:bCs/>
        </w:rPr>
        <w:t>: Based on proposed alternatives for CN- based on UE reader</w:t>
      </w:r>
      <w:r>
        <w:rPr>
          <w:b/>
          <w:bCs/>
        </w:rPr>
        <w:t>-</w:t>
      </w:r>
      <w:r w:rsidRPr="00200B44">
        <w:rPr>
          <w:b/>
          <w:bCs/>
        </w:rPr>
        <w:t xml:space="preserve">based resource request RAN2 to study these alternatives </w:t>
      </w:r>
      <w:r>
        <w:rPr>
          <w:b/>
          <w:bCs/>
        </w:rPr>
        <w:t xml:space="preserve">and the option where it is </w:t>
      </w:r>
      <w:r w:rsidRPr="00200B44">
        <w:rPr>
          <w:b/>
          <w:bCs/>
        </w:rPr>
        <w:t>handled by gNB based on related service request</w:t>
      </w:r>
    </w:p>
    <w:p w14:paraId="684CE1D6" w14:textId="77777777" w:rsidR="00FF3502" w:rsidRDefault="00FF3502" w:rsidP="00FF3502">
      <w:pPr>
        <w:jc w:val="both"/>
      </w:pPr>
      <w:r>
        <w:rPr>
          <w:b/>
          <w:bCs/>
        </w:rPr>
        <w:t>Proposal 4</w:t>
      </w:r>
      <w:r w:rsidRPr="00200B44">
        <w:rPr>
          <w:b/>
          <w:bCs/>
        </w:rPr>
        <w:t xml:space="preserve">: </w:t>
      </w:r>
      <w:r>
        <w:rPr>
          <w:b/>
          <w:bCs/>
        </w:rPr>
        <w:t>Discuss a</w:t>
      </w:r>
      <w:r w:rsidRPr="00200B44">
        <w:rPr>
          <w:b/>
          <w:bCs/>
        </w:rPr>
        <w:t>lternatives for Resource scheduling can be similar as to Sidelink Relay, where either the gNB handles the resource scheduling or the UE reader autonomously handles the scheduling</w:t>
      </w:r>
      <w:r w:rsidRPr="705AB4AD">
        <w:t>.</w:t>
      </w:r>
    </w:p>
    <w:p w14:paraId="1FB11A99" w14:textId="37046384" w:rsidR="00FD6AF9" w:rsidRPr="002F06F3" w:rsidRDefault="00FD6AF9" w:rsidP="00FD6AF9">
      <w:pPr>
        <w:rPr>
          <w:b/>
          <w:bCs/>
          <w:lang w:eastAsia="ko-KR"/>
        </w:rPr>
      </w:pPr>
      <w:r w:rsidRPr="00E45EF8">
        <w:rPr>
          <w:b/>
          <w:bCs/>
          <w:lang w:eastAsia="ko-KR"/>
        </w:rPr>
        <w:t xml:space="preserve">Proposal </w:t>
      </w:r>
      <w:r w:rsidR="00FF3502">
        <w:rPr>
          <w:b/>
          <w:bCs/>
          <w:lang w:eastAsia="ko-KR"/>
        </w:rPr>
        <w:t>5</w:t>
      </w:r>
      <w:r>
        <w:rPr>
          <w:b/>
          <w:bCs/>
          <w:lang w:eastAsia="ko-KR"/>
        </w:rPr>
        <w:t>:</w:t>
      </w:r>
      <w:r w:rsidRPr="00E45EF8">
        <w:rPr>
          <w:b/>
          <w:bCs/>
          <w:lang w:eastAsia="ko-KR"/>
        </w:rPr>
        <w:t xml:space="preserve"> Both explicit</w:t>
      </w:r>
      <w:r>
        <w:rPr>
          <w:b/>
          <w:bCs/>
          <w:lang w:eastAsia="ko-KR"/>
        </w:rPr>
        <w:t xml:space="preserve"> release</w:t>
      </w:r>
      <w:r w:rsidRPr="00E45EF8">
        <w:rPr>
          <w:b/>
          <w:bCs/>
          <w:lang w:eastAsia="ko-KR"/>
        </w:rPr>
        <w:t xml:space="preserve"> and timer</w:t>
      </w:r>
      <w:r>
        <w:rPr>
          <w:b/>
          <w:bCs/>
          <w:lang w:eastAsia="ko-KR"/>
        </w:rPr>
        <w:t>-</w:t>
      </w:r>
      <w:r w:rsidRPr="00E45EF8">
        <w:rPr>
          <w:b/>
          <w:bCs/>
          <w:lang w:eastAsia="ko-KR"/>
        </w:rPr>
        <w:t>based release seems l</w:t>
      </w:r>
      <w:r>
        <w:rPr>
          <w:b/>
          <w:bCs/>
          <w:lang w:eastAsia="ko-KR"/>
        </w:rPr>
        <w:t>ogical</w:t>
      </w:r>
      <w:r w:rsidRPr="00E45EF8">
        <w:rPr>
          <w:b/>
          <w:bCs/>
          <w:lang w:eastAsia="ko-KR"/>
        </w:rPr>
        <w:t xml:space="preserve"> to support</w:t>
      </w:r>
      <w:r>
        <w:rPr>
          <w:b/>
          <w:bCs/>
          <w:lang w:eastAsia="ko-KR"/>
        </w:rPr>
        <w:t xml:space="preserve"> for a UE reader in any of RRC_CONNECTED or RRC_INACTIVE</w:t>
      </w:r>
      <w:r w:rsidR="007C55F9">
        <w:rPr>
          <w:b/>
          <w:bCs/>
          <w:lang w:eastAsia="ko-KR"/>
        </w:rPr>
        <w:t xml:space="preserve"> state</w:t>
      </w:r>
      <w:r>
        <w:rPr>
          <w:b/>
          <w:bCs/>
          <w:lang w:eastAsia="ko-KR"/>
        </w:rPr>
        <w:t>.</w:t>
      </w:r>
    </w:p>
    <w:p w14:paraId="7F9B6D75" w14:textId="5ED803DC" w:rsidR="00A5156C" w:rsidRDefault="00A5156C" w:rsidP="00A5156C">
      <w:pPr>
        <w:ind w:left="1313" w:hangingChars="654" w:hanging="1313"/>
        <w:rPr>
          <w:b/>
          <w:bCs/>
          <w:lang w:eastAsia="ko-KR"/>
        </w:rPr>
      </w:pPr>
      <w:r w:rsidRPr="00B66C09">
        <w:rPr>
          <w:b/>
          <w:bCs/>
          <w:lang w:eastAsia="ko-KR"/>
        </w:rPr>
        <w:lastRenderedPageBreak/>
        <w:t xml:space="preserve">Proposal </w:t>
      </w:r>
      <w:r w:rsidR="00FF3502">
        <w:rPr>
          <w:b/>
          <w:bCs/>
          <w:lang w:eastAsia="ko-KR"/>
        </w:rPr>
        <w:t>6</w:t>
      </w:r>
      <w:r w:rsidR="00DC1168">
        <w:rPr>
          <w:b/>
          <w:bCs/>
          <w:lang w:eastAsia="ko-KR"/>
        </w:rPr>
        <w:t>:</w:t>
      </w:r>
      <w:r>
        <w:rPr>
          <w:b/>
          <w:bCs/>
          <w:lang w:eastAsia="ko-KR"/>
        </w:rPr>
        <w:tab/>
      </w:r>
      <w:r w:rsidRPr="0085564D">
        <w:rPr>
          <w:b/>
          <w:bCs/>
          <w:lang w:eastAsia="ko-KR"/>
        </w:rPr>
        <w:t xml:space="preserve">RAN2 to study solutions on how to perform resource allocations for AIoT-enabled UEs to avoid </w:t>
      </w:r>
      <w:r>
        <w:rPr>
          <w:b/>
          <w:bCs/>
          <w:lang w:eastAsia="ko-KR"/>
        </w:rPr>
        <w:t xml:space="preserve">potential </w:t>
      </w:r>
      <w:r w:rsidRPr="0085564D">
        <w:rPr>
          <w:b/>
          <w:bCs/>
          <w:lang w:eastAsia="ko-KR"/>
        </w:rPr>
        <w:t xml:space="preserve">interference </w:t>
      </w:r>
      <w:r>
        <w:rPr>
          <w:b/>
          <w:bCs/>
          <w:lang w:eastAsia="ko-KR"/>
        </w:rPr>
        <w:t>between UE readers that are in vicinity of each other</w:t>
      </w:r>
    </w:p>
    <w:p w14:paraId="3CDFC428" w14:textId="6F67763C" w:rsidR="00A5156C" w:rsidRDefault="00A5156C" w:rsidP="00A5156C">
      <w:pPr>
        <w:jc w:val="both"/>
        <w:rPr>
          <w:lang w:eastAsia="ko-KR"/>
        </w:rPr>
      </w:pPr>
      <w:r w:rsidRPr="00E45EF8">
        <w:rPr>
          <w:b/>
          <w:bCs/>
          <w:lang w:eastAsia="ko-KR"/>
        </w:rPr>
        <w:t>Observation</w:t>
      </w:r>
      <w:r>
        <w:rPr>
          <w:b/>
          <w:bCs/>
          <w:lang w:eastAsia="ko-KR"/>
        </w:rPr>
        <w:t xml:space="preserve"> </w:t>
      </w:r>
      <w:r w:rsidR="00FF3502">
        <w:rPr>
          <w:b/>
          <w:bCs/>
          <w:lang w:eastAsia="ko-KR"/>
        </w:rPr>
        <w:t>2</w:t>
      </w:r>
      <w:r w:rsidRPr="00E45EF8">
        <w:rPr>
          <w:b/>
          <w:bCs/>
          <w:lang w:eastAsia="ko-KR"/>
        </w:rPr>
        <w:t>: Based on agreement that configured resources are only valid in serving cell, mobility can be assumed not to be supported</w:t>
      </w:r>
      <w:r>
        <w:rPr>
          <w:lang w:eastAsia="ko-KR"/>
        </w:rPr>
        <w:t xml:space="preserve">. </w:t>
      </w:r>
    </w:p>
    <w:p w14:paraId="6F750F97" w14:textId="6E63EBC7" w:rsidR="00A5156C" w:rsidRPr="00E45EF8" w:rsidRDefault="00A5156C" w:rsidP="00A5156C">
      <w:pPr>
        <w:jc w:val="both"/>
        <w:rPr>
          <w:lang w:eastAsia="ko-KR"/>
        </w:rPr>
      </w:pPr>
      <w:r w:rsidRPr="00E45EF8">
        <w:rPr>
          <w:b/>
          <w:bCs/>
          <w:lang w:eastAsia="ko-KR"/>
        </w:rPr>
        <w:t>Proposal</w:t>
      </w:r>
      <w:r>
        <w:rPr>
          <w:b/>
          <w:bCs/>
          <w:lang w:eastAsia="ko-KR"/>
        </w:rPr>
        <w:t xml:space="preserve"> </w:t>
      </w:r>
      <w:r w:rsidR="00FF3502">
        <w:rPr>
          <w:b/>
          <w:bCs/>
          <w:lang w:eastAsia="ko-KR"/>
        </w:rPr>
        <w:t>7</w:t>
      </w:r>
      <w:r w:rsidRPr="00E45EF8">
        <w:rPr>
          <w:b/>
          <w:bCs/>
          <w:lang w:eastAsia="ko-KR"/>
        </w:rPr>
        <w:t>: In case the UE reader performs a Handover to a new cell, the configured resources are valid until the handover procedure is completed and the UE is connected to the new cell</w:t>
      </w:r>
      <w:r>
        <w:rPr>
          <w:lang w:eastAsia="ko-KR"/>
        </w:rPr>
        <w:t>.</w:t>
      </w:r>
    </w:p>
    <w:p w14:paraId="7F1F7DC8" w14:textId="30C14E2E" w:rsidR="00BE2D3F" w:rsidRPr="00B66C09" w:rsidRDefault="00BE2D3F" w:rsidP="00BE2D3F">
      <w:pPr>
        <w:jc w:val="both"/>
        <w:rPr>
          <w:b/>
          <w:lang w:eastAsia="ko-KR"/>
        </w:rPr>
      </w:pPr>
      <w:r w:rsidRPr="00FD2A77">
        <w:rPr>
          <w:b/>
          <w:lang w:eastAsia="ko-KR"/>
        </w:rPr>
        <w:t>Proposal</w:t>
      </w:r>
      <w:r>
        <w:rPr>
          <w:b/>
          <w:lang w:eastAsia="ko-KR"/>
        </w:rPr>
        <w:t xml:space="preserve"> </w:t>
      </w:r>
      <w:r w:rsidR="00FF3502">
        <w:rPr>
          <w:b/>
          <w:bCs/>
          <w:lang w:eastAsia="ko-KR"/>
        </w:rPr>
        <w:t>8</w:t>
      </w:r>
      <w:r w:rsidR="00DC1168">
        <w:rPr>
          <w:b/>
          <w:bCs/>
          <w:lang w:eastAsia="ko-KR"/>
        </w:rPr>
        <w:t>:</w:t>
      </w:r>
      <w:r>
        <w:rPr>
          <w:b/>
          <w:lang w:eastAsia="ko-KR"/>
        </w:rPr>
        <w:tab/>
      </w:r>
      <w:r w:rsidRPr="00B66C09">
        <w:rPr>
          <w:b/>
          <w:lang w:eastAsia="ko-KR"/>
        </w:rPr>
        <w:t xml:space="preserve">RAN2 to discuss the handling of pending inventory reports during A-IoT enabled UE RLF. </w:t>
      </w:r>
    </w:p>
    <w:p w14:paraId="59DD882E" w14:textId="77777777" w:rsidR="00154E3C" w:rsidRDefault="00154E3C" w:rsidP="006926C5">
      <w:pPr>
        <w:tabs>
          <w:tab w:val="left" w:pos="6093"/>
        </w:tabs>
        <w:rPr>
          <w:lang w:eastAsia="zh-CN"/>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403C48F9" w14:textId="003A71D5" w:rsidR="002E058E" w:rsidRDefault="002E058E" w:rsidP="009B580D">
      <w:pPr>
        <w:pStyle w:val="ListParagraph"/>
        <w:numPr>
          <w:ilvl w:val="0"/>
          <w:numId w:val="9"/>
        </w:numPr>
        <w:ind w:firstLineChars="0"/>
      </w:pPr>
      <w:r w:rsidRPr="00D9154F">
        <w:t xml:space="preserve">. </w:t>
      </w:r>
      <w:hyperlink r:id="rId17" w:history="1">
        <w:r w:rsidR="00AC4E19" w:rsidRPr="00353E7D">
          <w:rPr>
            <w:rStyle w:val="Hyperlink"/>
          </w:rPr>
          <w:t>RP-252894</w:t>
        </w:r>
      </w:hyperlink>
      <w:r w:rsidR="00AC4E19" w:rsidRPr="00353E7D">
        <w:t>)</w:t>
      </w:r>
      <w:r w:rsidR="00F53E06" w:rsidRPr="00D9154F">
        <w:t>New</w:t>
      </w:r>
      <w:r w:rsidR="00F53E06" w:rsidRPr="00F53E06">
        <w:t xml:space="preserve"> WID on Solutions for Ambient IoT (Internet of Things) in NR Phase 2</w:t>
      </w:r>
      <w:r w:rsidR="00F4044E">
        <w:t xml:space="preserve">, </w:t>
      </w:r>
      <w:r w:rsidR="00F4044E" w:rsidRPr="00DB2F94">
        <w:t>(</w:t>
      </w:r>
      <w:r w:rsidR="00F4044E" w:rsidRPr="001A5F8A">
        <w:t>Ambient_IoT_Solutions_Ph2</w:t>
      </w:r>
      <w:r w:rsidR="00F4044E" w:rsidRPr="00DB2F94">
        <w:t>,</w:t>
      </w:r>
      <w:r w:rsidR="00F4044E">
        <w:t xml:space="preserve"> </w:t>
      </w:r>
      <w:r w:rsidR="00F4044E" w:rsidRPr="00DB2F94">
        <w:t>leading WG: RAN1; REL-</w:t>
      </w:r>
      <w:r w:rsidR="00F4044E">
        <w:t>20</w:t>
      </w:r>
      <w:r w:rsidR="00F4044E" w:rsidRPr="00DB2F94">
        <w:t xml:space="preserve">; </w:t>
      </w:r>
      <w:r w:rsidR="00F4044E" w:rsidRPr="00A51598">
        <w:t xml:space="preserve">WID: </w:t>
      </w:r>
      <w:hyperlink r:id="rId18" w:history="1">
        <w:r w:rsidR="00F4044E" w:rsidRPr="003F0AB2">
          <w:rPr>
            <w:rStyle w:val="Hyperlink"/>
          </w:rPr>
          <w:t>RP-252894</w:t>
        </w:r>
      </w:hyperlink>
      <w:r w:rsidR="00F4044E" w:rsidRPr="00DB2F94">
        <w:t>)</w:t>
      </w:r>
    </w:p>
    <w:p w14:paraId="072212B7" w14:textId="6389C983" w:rsidR="000143BF" w:rsidRDefault="00E37D49" w:rsidP="00E37D49">
      <w:pPr>
        <w:pStyle w:val="ListParagraph"/>
        <w:numPr>
          <w:ilvl w:val="0"/>
          <w:numId w:val="9"/>
        </w:numPr>
        <w:ind w:firstLineChars="0"/>
      </w:pPr>
      <w:r>
        <w:t xml:space="preserve">TR 38.769 </w:t>
      </w:r>
      <w:r w:rsidR="000143BF">
        <w:t>Study on solutions for ambient IoT (Internet of Things)</w:t>
      </w:r>
      <w:r>
        <w:t xml:space="preserve"> </w:t>
      </w:r>
      <w:r w:rsidR="000143BF">
        <w:t>(Release 19</w:t>
      </w:r>
    </w:p>
    <w:p w14:paraId="658CFFED" w14:textId="25C5B613" w:rsidR="009414A3" w:rsidRDefault="009414A3" w:rsidP="009B580D">
      <w:pPr>
        <w:pStyle w:val="ListParagraph"/>
        <w:numPr>
          <w:ilvl w:val="0"/>
          <w:numId w:val="9"/>
        </w:numPr>
        <w:ind w:firstLineChars="0"/>
      </w:pPr>
      <w:r w:rsidRPr="009414A3">
        <w:t>S2-2507761</w:t>
      </w:r>
      <w:r w:rsidR="00531AC5">
        <w:t xml:space="preserve">, </w:t>
      </w:r>
      <w:r w:rsidR="00531AC5" w:rsidRPr="00531AC5">
        <w:t>Architectural Assumptions</w:t>
      </w:r>
    </w:p>
    <w:p w14:paraId="706EEA19" w14:textId="11E02B9C" w:rsidR="00407E8C" w:rsidRDefault="009C1C11" w:rsidP="009B580D">
      <w:pPr>
        <w:pStyle w:val="ListParagraph"/>
        <w:numPr>
          <w:ilvl w:val="0"/>
          <w:numId w:val="9"/>
        </w:numPr>
        <w:ind w:firstLineChars="0"/>
      </w:pPr>
      <w:r>
        <w:t>TR 23.700-13</w:t>
      </w:r>
      <w:r w:rsidR="00F74C5A">
        <w:t xml:space="preserve">, </w:t>
      </w:r>
      <w:r w:rsidR="00F74C5A" w:rsidRPr="00F74C5A">
        <w:t>V19.0.0 (2025-03)</w:t>
      </w:r>
      <w:r w:rsidR="00F11F38">
        <w:t>, Study on Architecture support of Ambient power-enabled Internet of Things (Release 19)</w:t>
      </w:r>
    </w:p>
    <w:p w14:paraId="3BD5A363" w14:textId="60B8044F" w:rsidR="00022D2D" w:rsidRDefault="003B7E69" w:rsidP="009B580D">
      <w:pPr>
        <w:pStyle w:val="ListParagraph"/>
        <w:numPr>
          <w:ilvl w:val="0"/>
          <w:numId w:val="9"/>
        </w:numPr>
        <w:ind w:firstLineChars="0"/>
      </w:pPr>
      <w:r>
        <w:t>Minutes RAN2#131bis</w:t>
      </w:r>
    </w:p>
    <w:p w14:paraId="0EDDDF0F" w14:textId="4FD57665" w:rsidR="003B7E69" w:rsidRDefault="003B7E69" w:rsidP="009B580D">
      <w:pPr>
        <w:pStyle w:val="ListParagraph"/>
        <w:numPr>
          <w:ilvl w:val="0"/>
          <w:numId w:val="9"/>
        </w:numPr>
        <w:ind w:firstLineChars="0"/>
      </w:pPr>
      <w:r>
        <w:t>TS 23.060 ver 19</w:t>
      </w:r>
    </w:p>
    <w:p w14:paraId="64882837" w14:textId="088A1606" w:rsidR="005460C1" w:rsidRDefault="005460C1" w:rsidP="007B077B">
      <w:pPr>
        <w:pStyle w:val="ListParagraph"/>
        <w:ind w:left="360" w:firstLineChars="0" w:firstLine="0"/>
      </w:pPr>
    </w:p>
    <w:sectPr w:rsidR="005460C1" w:rsidSect="00125137">
      <w:headerReference w:type="even" r:id="rId19"/>
      <w:headerReference w:type="default" r:id="rId20"/>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3E0531" w14:textId="77777777" w:rsidR="00BB229F" w:rsidRDefault="00BB229F">
      <w:r>
        <w:separator/>
      </w:r>
    </w:p>
    <w:p w14:paraId="0259F622" w14:textId="77777777" w:rsidR="00BB229F" w:rsidRDefault="00BB229F"/>
  </w:endnote>
  <w:endnote w:type="continuationSeparator" w:id="0">
    <w:p w14:paraId="5EE09FE6" w14:textId="77777777" w:rsidR="00BB229F" w:rsidRDefault="00BB229F">
      <w:r>
        <w:continuationSeparator/>
      </w:r>
    </w:p>
    <w:p w14:paraId="6A632DF1" w14:textId="77777777" w:rsidR="00BB229F" w:rsidRDefault="00BB229F"/>
  </w:endnote>
  <w:endnote w:type="continuationNotice" w:id="1">
    <w:p w14:paraId="17D42DE5" w14:textId="77777777" w:rsidR="00BB229F" w:rsidRDefault="00BB22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Cambria"/>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Arial"/>
    <w:charset w:val="00"/>
    <w:family w:val="auto"/>
    <w:pitch w:val="default"/>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29500C" w14:textId="77777777" w:rsidR="00BB229F" w:rsidRDefault="00BB229F">
      <w:r>
        <w:separator/>
      </w:r>
    </w:p>
    <w:p w14:paraId="09F0B8E6" w14:textId="77777777" w:rsidR="00BB229F" w:rsidRDefault="00BB229F"/>
  </w:footnote>
  <w:footnote w:type="continuationSeparator" w:id="0">
    <w:p w14:paraId="4B4B25FB" w14:textId="77777777" w:rsidR="00BB229F" w:rsidRDefault="00BB229F">
      <w:r>
        <w:continuationSeparator/>
      </w:r>
    </w:p>
    <w:p w14:paraId="1CFCE9F9" w14:textId="77777777" w:rsidR="00BB229F" w:rsidRDefault="00BB229F"/>
  </w:footnote>
  <w:footnote w:type="continuationNotice" w:id="1">
    <w:p w14:paraId="3D53E8BE" w14:textId="77777777" w:rsidR="00BB229F" w:rsidRDefault="00BB22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1180597"/>
    <w:multiLevelType w:val="hybridMultilevel"/>
    <w:tmpl w:val="3DBCB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DC0FE8"/>
    <w:multiLevelType w:val="hybridMultilevel"/>
    <w:tmpl w:val="C006352A"/>
    <w:lvl w:ilvl="0" w:tplc="09881520">
      <w:start w:val="1"/>
      <w:numFmt w:val="bullet"/>
      <w:lvlText w:val=""/>
      <w:lvlJc w:val="left"/>
      <w:pPr>
        <w:ind w:left="2520" w:hanging="360"/>
      </w:pPr>
      <w:rPr>
        <w:rFonts w:ascii="Symbol" w:hAnsi="Symbol"/>
      </w:rPr>
    </w:lvl>
    <w:lvl w:ilvl="1" w:tplc="F11C76A6">
      <w:start w:val="1"/>
      <w:numFmt w:val="bullet"/>
      <w:lvlText w:val=""/>
      <w:lvlJc w:val="left"/>
      <w:pPr>
        <w:ind w:left="2520" w:hanging="360"/>
      </w:pPr>
      <w:rPr>
        <w:rFonts w:ascii="Symbol" w:hAnsi="Symbol"/>
      </w:rPr>
    </w:lvl>
    <w:lvl w:ilvl="2" w:tplc="444CAA64">
      <w:start w:val="1"/>
      <w:numFmt w:val="bullet"/>
      <w:lvlText w:val=""/>
      <w:lvlJc w:val="left"/>
      <w:pPr>
        <w:ind w:left="2520" w:hanging="360"/>
      </w:pPr>
      <w:rPr>
        <w:rFonts w:ascii="Symbol" w:hAnsi="Symbol"/>
      </w:rPr>
    </w:lvl>
    <w:lvl w:ilvl="3" w:tplc="677C8FB0">
      <w:start w:val="1"/>
      <w:numFmt w:val="bullet"/>
      <w:lvlText w:val=""/>
      <w:lvlJc w:val="left"/>
      <w:pPr>
        <w:ind w:left="2520" w:hanging="360"/>
      </w:pPr>
      <w:rPr>
        <w:rFonts w:ascii="Symbol" w:hAnsi="Symbol"/>
      </w:rPr>
    </w:lvl>
    <w:lvl w:ilvl="4" w:tplc="B842554A">
      <w:start w:val="1"/>
      <w:numFmt w:val="bullet"/>
      <w:lvlText w:val=""/>
      <w:lvlJc w:val="left"/>
      <w:pPr>
        <w:ind w:left="2520" w:hanging="360"/>
      </w:pPr>
      <w:rPr>
        <w:rFonts w:ascii="Symbol" w:hAnsi="Symbol"/>
      </w:rPr>
    </w:lvl>
    <w:lvl w:ilvl="5" w:tplc="780A802A">
      <w:start w:val="1"/>
      <w:numFmt w:val="bullet"/>
      <w:lvlText w:val=""/>
      <w:lvlJc w:val="left"/>
      <w:pPr>
        <w:ind w:left="2520" w:hanging="360"/>
      </w:pPr>
      <w:rPr>
        <w:rFonts w:ascii="Symbol" w:hAnsi="Symbol"/>
      </w:rPr>
    </w:lvl>
    <w:lvl w:ilvl="6" w:tplc="4F84D208">
      <w:start w:val="1"/>
      <w:numFmt w:val="bullet"/>
      <w:lvlText w:val=""/>
      <w:lvlJc w:val="left"/>
      <w:pPr>
        <w:ind w:left="2520" w:hanging="360"/>
      </w:pPr>
      <w:rPr>
        <w:rFonts w:ascii="Symbol" w:hAnsi="Symbol"/>
      </w:rPr>
    </w:lvl>
    <w:lvl w:ilvl="7" w:tplc="00CA803A">
      <w:start w:val="1"/>
      <w:numFmt w:val="bullet"/>
      <w:lvlText w:val=""/>
      <w:lvlJc w:val="left"/>
      <w:pPr>
        <w:ind w:left="2520" w:hanging="360"/>
      </w:pPr>
      <w:rPr>
        <w:rFonts w:ascii="Symbol" w:hAnsi="Symbol"/>
      </w:rPr>
    </w:lvl>
    <w:lvl w:ilvl="8" w:tplc="C6D0A86E">
      <w:start w:val="1"/>
      <w:numFmt w:val="bullet"/>
      <w:lvlText w:val=""/>
      <w:lvlJc w:val="left"/>
      <w:pPr>
        <w:ind w:left="2520" w:hanging="360"/>
      </w:pPr>
      <w:rPr>
        <w:rFonts w:ascii="Symbol" w:hAnsi="Symbol"/>
      </w:rPr>
    </w:lvl>
  </w:abstractNum>
  <w:abstractNum w:abstractNumId="3"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38555F4"/>
    <w:multiLevelType w:val="hybridMultilevel"/>
    <w:tmpl w:val="5C06E030"/>
    <w:lvl w:ilvl="0" w:tplc="1E64221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E07735"/>
    <w:multiLevelType w:val="hybridMultilevel"/>
    <w:tmpl w:val="104213F8"/>
    <w:lvl w:ilvl="0" w:tplc="7B1E9AC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BF5B45"/>
    <w:multiLevelType w:val="hybridMultilevel"/>
    <w:tmpl w:val="73701580"/>
    <w:lvl w:ilvl="0" w:tplc="AA4EF41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7131579">
    <w:abstractNumId w:val="14"/>
  </w:num>
  <w:num w:numId="2" w16cid:durableId="2123449102">
    <w:abstractNumId w:val="10"/>
  </w:num>
  <w:num w:numId="3" w16cid:durableId="868225439">
    <w:abstractNumId w:val="13"/>
  </w:num>
  <w:num w:numId="4" w16cid:durableId="1147404626">
    <w:abstractNumId w:val="0"/>
  </w:num>
  <w:num w:numId="5" w16cid:durableId="1617247771">
    <w:abstractNumId w:val="8"/>
  </w:num>
  <w:num w:numId="6" w16cid:durableId="1667317774">
    <w:abstractNumId w:val="9"/>
  </w:num>
  <w:num w:numId="7" w16cid:durableId="187061277">
    <w:abstractNumId w:val="4"/>
  </w:num>
  <w:num w:numId="8" w16cid:durableId="1061713598">
    <w:abstractNumId w:val="12"/>
  </w:num>
  <w:num w:numId="9" w16cid:durableId="1215778001">
    <w:abstractNumId w:val="7"/>
  </w:num>
  <w:num w:numId="10" w16cid:durableId="986907084">
    <w:abstractNumId w:val="11"/>
  </w:num>
  <w:num w:numId="11" w16cid:durableId="117190263">
    <w:abstractNumId w:val="3"/>
  </w:num>
  <w:num w:numId="12" w16cid:durableId="1528105100">
    <w:abstractNumId w:val="1"/>
  </w:num>
  <w:num w:numId="13" w16cid:durableId="1279949688">
    <w:abstractNumId w:val="5"/>
  </w:num>
  <w:num w:numId="14" w16cid:durableId="402795588">
    <w:abstractNumId w:val="2"/>
  </w:num>
  <w:num w:numId="15" w16cid:durableId="869148885">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bordersDoNotSurroundHeader/>
  <w:bordersDoNotSurroundFooter/>
  <w:activeWritingStyle w:appName="MSWord" w:lang="es-ES" w:vendorID="64" w:dllVersion="0" w:nlCheck="1" w:checkStyle="0"/>
  <w:activeWritingStyle w:appName="MSWord" w:lang="en-US" w:vendorID="64" w:dllVersion="0" w:nlCheck="1" w:checkStyle="0"/>
  <w:activeWritingStyle w:appName="MSWord" w:lang="en-GB" w:vendorID="64" w:dllVersion="0" w:nlCheck="1" w:checkStyle="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DM3Njc3Mre0NLcwNzFX0lEKTi0uzszPAykwrAUAv90H8CwAAAA="/>
  </w:docVars>
  <w:rsids>
    <w:rsidRoot w:val="00766747"/>
    <w:rsid w:val="00000320"/>
    <w:rsid w:val="000006A9"/>
    <w:rsid w:val="00000995"/>
    <w:rsid w:val="00000C19"/>
    <w:rsid w:val="00000D4F"/>
    <w:rsid w:val="00001046"/>
    <w:rsid w:val="000011FA"/>
    <w:rsid w:val="00001243"/>
    <w:rsid w:val="000018CF"/>
    <w:rsid w:val="00001C5F"/>
    <w:rsid w:val="00001CCD"/>
    <w:rsid w:val="000023C8"/>
    <w:rsid w:val="000024FE"/>
    <w:rsid w:val="000028FB"/>
    <w:rsid w:val="00002ADE"/>
    <w:rsid w:val="00002E32"/>
    <w:rsid w:val="0000333A"/>
    <w:rsid w:val="00003BB6"/>
    <w:rsid w:val="000040C8"/>
    <w:rsid w:val="0000440C"/>
    <w:rsid w:val="00004438"/>
    <w:rsid w:val="00004470"/>
    <w:rsid w:val="00004742"/>
    <w:rsid w:val="00004A07"/>
    <w:rsid w:val="00004AFF"/>
    <w:rsid w:val="00004C9C"/>
    <w:rsid w:val="00005370"/>
    <w:rsid w:val="000053F3"/>
    <w:rsid w:val="00005A71"/>
    <w:rsid w:val="000066E4"/>
    <w:rsid w:val="00006973"/>
    <w:rsid w:val="00006D4D"/>
    <w:rsid w:val="00007181"/>
    <w:rsid w:val="000073EA"/>
    <w:rsid w:val="0000756E"/>
    <w:rsid w:val="0000779B"/>
    <w:rsid w:val="00007810"/>
    <w:rsid w:val="0000783D"/>
    <w:rsid w:val="000079E8"/>
    <w:rsid w:val="00007C7C"/>
    <w:rsid w:val="00007ED6"/>
    <w:rsid w:val="00007F08"/>
    <w:rsid w:val="000101F3"/>
    <w:rsid w:val="00010236"/>
    <w:rsid w:val="00010504"/>
    <w:rsid w:val="0001053D"/>
    <w:rsid w:val="00010852"/>
    <w:rsid w:val="00010D6B"/>
    <w:rsid w:val="00010DCE"/>
    <w:rsid w:val="00010F7A"/>
    <w:rsid w:val="00011192"/>
    <w:rsid w:val="0001132E"/>
    <w:rsid w:val="00011393"/>
    <w:rsid w:val="00011484"/>
    <w:rsid w:val="0001154A"/>
    <w:rsid w:val="000115FF"/>
    <w:rsid w:val="000116BA"/>
    <w:rsid w:val="000116EA"/>
    <w:rsid w:val="00011901"/>
    <w:rsid w:val="00011E45"/>
    <w:rsid w:val="00011E75"/>
    <w:rsid w:val="00011FF5"/>
    <w:rsid w:val="000120AF"/>
    <w:rsid w:val="00012180"/>
    <w:rsid w:val="00012449"/>
    <w:rsid w:val="00012946"/>
    <w:rsid w:val="0001297F"/>
    <w:rsid w:val="00012DB5"/>
    <w:rsid w:val="00012E8B"/>
    <w:rsid w:val="00012F8D"/>
    <w:rsid w:val="00013394"/>
    <w:rsid w:val="00013402"/>
    <w:rsid w:val="00013470"/>
    <w:rsid w:val="00013770"/>
    <w:rsid w:val="0001399F"/>
    <w:rsid w:val="000139B2"/>
    <w:rsid w:val="000139FC"/>
    <w:rsid w:val="00013AA5"/>
    <w:rsid w:val="00013ACA"/>
    <w:rsid w:val="00013E96"/>
    <w:rsid w:val="00013EB3"/>
    <w:rsid w:val="00013FB5"/>
    <w:rsid w:val="000141A6"/>
    <w:rsid w:val="000143BF"/>
    <w:rsid w:val="00014727"/>
    <w:rsid w:val="00014825"/>
    <w:rsid w:val="0001490C"/>
    <w:rsid w:val="00014C21"/>
    <w:rsid w:val="00014D6B"/>
    <w:rsid w:val="00014E4C"/>
    <w:rsid w:val="00014E65"/>
    <w:rsid w:val="000150A3"/>
    <w:rsid w:val="00015267"/>
    <w:rsid w:val="000154CF"/>
    <w:rsid w:val="0001552F"/>
    <w:rsid w:val="0001563A"/>
    <w:rsid w:val="00015810"/>
    <w:rsid w:val="000158E6"/>
    <w:rsid w:val="00015A7E"/>
    <w:rsid w:val="00015AF3"/>
    <w:rsid w:val="00015B6F"/>
    <w:rsid w:val="00015E88"/>
    <w:rsid w:val="0001600F"/>
    <w:rsid w:val="00016039"/>
    <w:rsid w:val="0001647C"/>
    <w:rsid w:val="000164EA"/>
    <w:rsid w:val="00016E19"/>
    <w:rsid w:val="00016E9A"/>
    <w:rsid w:val="00017125"/>
    <w:rsid w:val="00017270"/>
    <w:rsid w:val="000202DE"/>
    <w:rsid w:val="0002047D"/>
    <w:rsid w:val="000204B5"/>
    <w:rsid w:val="0002068F"/>
    <w:rsid w:val="000209DC"/>
    <w:rsid w:val="00021370"/>
    <w:rsid w:val="000215D6"/>
    <w:rsid w:val="00021721"/>
    <w:rsid w:val="000225C2"/>
    <w:rsid w:val="00022769"/>
    <w:rsid w:val="0002281A"/>
    <w:rsid w:val="00022B1F"/>
    <w:rsid w:val="00022CAC"/>
    <w:rsid w:val="00022D2D"/>
    <w:rsid w:val="00022DDE"/>
    <w:rsid w:val="000234FC"/>
    <w:rsid w:val="00023561"/>
    <w:rsid w:val="000238DA"/>
    <w:rsid w:val="000238EF"/>
    <w:rsid w:val="000239E1"/>
    <w:rsid w:val="00024BA4"/>
    <w:rsid w:val="00024F63"/>
    <w:rsid w:val="00025141"/>
    <w:rsid w:val="00025396"/>
    <w:rsid w:val="000253CF"/>
    <w:rsid w:val="000254A9"/>
    <w:rsid w:val="000254FC"/>
    <w:rsid w:val="00025788"/>
    <w:rsid w:val="000258CA"/>
    <w:rsid w:val="000259E0"/>
    <w:rsid w:val="00025E1D"/>
    <w:rsid w:val="00025EA8"/>
    <w:rsid w:val="000266FB"/>
    <w:rsid w:val="00026821"/>
    <w:rsid w:val="000269D8"/>
    <w:rsid w:val="00026AC2"/>
    <w:rsid w:val="00026CD5"/>
    <w:rsid w:val="000271D7"/>
    <w:rsid w:val="00027413"/>
    <w:rsid w:val="0003008C"/>
    <w:rsid w:val="000302A4"/>
    <w:rsid w:val="00030DE4"/>
    <w:rsid w:val="00031410"/>
    <w:rsid w:val="000315DB"/>
    <w:rsid w:val="00031766"/>
    <w:rsid w:val="0003180C"/>
    <w:rsid w:val="00031B16"/>
    <w:rsid w:val="0003209D"/>
    <w:rsid w:val="000323D3"/>
    <w:rsid w:val="00032633"/>
    <w:rsid w:val="00032679"/>
    <w:rsid w:val="000326A4"/>
    <w:rsid w:val="00032B63"/>
    <w:rsid w:val="00032DD0"/>
    <w:rsid w:val="0003309B"/>
    <w:rsid w:val="00033473"/>
    <w:rsid w:val="000335C0"/>
    <w:rsid w:val="000337A4"/>
    <w:rsid w:val="00033A99"/>
    <w:rsid w:val="00034425"/>
    <w:rsid w:val="000345ED"/>
    <w:rsid w:val="0003460C"/>
    <w:rsid w:val="000346DB"/>
    <w:rsid w:val="0003546D"/>
    <w:rsid w:val="0003548F"/>
    <w:rsid w:val="00035BD4"/>
    <w:rsid w:val="00036448"/>
    <w:rsid w:val="00036449"/>
    <w:rsid w:val="000372CA"/>
    <w:rsid w:val="00037533"/>
    <w:rsid w:val="0003776B"/>
    <w:rsid w:val="00037D2C"/>
    <w:rsid w:val="00037DEE"/>
    <w:rsid w:val="00037ED7"/>
    <w:rsid w:val="000400F4"/>
    <w:rsid w:val="0004031A"/>
    <w:rsid w:val="00040582"/>
    <w:rsid w:val="0004094C"/>
    <w:rsid w:val="00040A33"/>
    <w:rsid w:val="00040B56"/>
    <w:rsid w:val="00040C4E"/>
    <w:rsid w:val="00040E68"/>
    <w:rsid w:val="00041074"/>
    <w:rsid w:val="0004126F"/>
    <w:rsid w:val="0004132C"/>
    <w:rsid w:val="00041726"/>
    <w:rsid w:val="0004198E"/>
    <w:rsid w:val="00042A42"/>
    <w:rsid w:val="00042BA3"/>
    <w:rsid w:val="00042D42"/>
    <w:rsid w:val="00042DA9"/>
    <w:rsid w:val="00042E99"/>
    <w:rsid w:val="00043096"/>
    <w:rsid w:val="00043174"/>
    <w:rsid w:val="0004331F"/>
    <w:rsid w:val="000436C5"/>
    <w:rsid w:val="00044267"/>
    <w:rsid w:val="0004454C"/>
    <w:rsid w:val="00044661"/>
    <w:rsid w:val="0004471E"/>
    <w:rsid w:val="00044925"/>
    <w:rsid w:val="00044ACD"/>
    <w:rsid w:val="00044D1C"/>
    <w:rsid w:val="00044E5F"/>
    <w:rsid w:val="0004500A"/>
    <w:rsid w:val="000452E1"/>
    <w:rsid w:val="0004532E"/>
    <w:rsid w:val="00045576"/>
    <w:rsid w:val="000459DB"/>
    <w:rsid w:val="00045A37"/>
    <w:rsid w:val="00045B5E"/>
    <w:rsid w:val="00045C88"/>
    <w:rsid w:val="00045D7F"/>
    <w:rsid w:val="000463E4"/>
    <w:rsid w:val="00046BFB"/>
    <w:rsid w:val="00046CBB"/>
    <w:rsid w:val="00046CBC"/>
    <w:rsid w:val="00047C2B"/>
    <w:rsid w:val="00047C65"/>
    <w:rsid w:val="00047E9C"/>
    <w:rsid w:val="00050027"/>
    <w:rsid w:val="0005031F"/>
    <w:rsid w:val="00050375"/>
    <w:rsid w:val="00050778"/>
    <w:rsid w:val="0005089F"/>
    <w:rsid w:val="00050D47"/>
    <w:rsid w:val="000512CD"/>
    <w:rsid w:val="000518BC"/>
    <w:rsid w:val="00051D1B"/>
    <w:rsid w:val="00051F8C"/>
    <w:rsid w:val="000523E1"/>
    <w:rsid w:val="00052653"/>
    <w:rsid w:val="0005265B"/>
    <w:rsid w:val="000528D9"/>
    <w:rsid w:val="0005295D"/>
    <w:rsid w:val="00052D16"/>
    <w:rsid w:val="00052D69"/>
    <w:rsid w:val="00053799"/>
    <w:rsid w:val="00053A94"/>
    <w:rsid w:val="00053CE3"/>
    <w:rsid w:val="00053D73"/>
    <w:rsid w:val="00053DA2"/>
    <w:rsid w:val="00053DAE"/>
    <w:rsid w:val="000540F2"/>
    <w:rsid w:val="0005453F"/>
    <w:rsid w:val="00054657"/>
    <w:rsid w:val="00054780"/>
    <w:rsid w:val="00054ABF"/>
    <w:rsid w:val="0005501A"/>
    <w:rsid w:val="00055094"/>
    <w:rsid w:val="000553E2"/>
    <w:rsid w:val="0005554C"/>
    <w:rsid w:val="00055A73"/>
    <w:rsid w:val="00055B2F"/>
    <w:rsid w:val="0005619F"/>
    <w:rsid w:val="00056283"/>
    <w:rsid w:val="000563C1"/>
    <w:rsid w:val="00056A9D"/>
    <w:rsid w:val="00056B17"/>
    <w:rsid w:val="00056C34"/>
    <w:rsid w:val="00056C35"/>
    <w:rsid w:val="00056EB0"/>
    <w:rsid w:val="00057080"/>
    <w:rsid w:val="00057190"/>
    <w:rsid w:val="0005765D"/>
    <w:rsid w:val="000577B4"/>
    <w:rsid w:val="00057BDD"/>
    <w:rsid w:val="00057FC9"/>
    <w:rsid w:val="0006036B"/>
    <w:rsid w:val="00060439"/>
    <w:rsid w:val="0006046E"/>
    <w:rsid w:val="000606C6"/>
    <w:rsid w:val="00060D1F"/>
    <w:rsid w:val="00060F8B"/>
    <w:rsid w:val="000612B7"/>
    <w:rsid w:val="000616D3"/>
    <w:rsid w:val="00061927"/>
    <w:rsid w:val="00061C62"/>
    <w:rsid w:val="00061CD9"/>
    <w:rsid w:val="00061FB5"/>
    <w:rsid w:val="00061FDF"/>
    <w:rsid w:val="0006206C"/>
    <w:rsid w:val="00062295"/>
    <w:rsid w:val="000633CD"/>
    <w:rsid w:val="00063658"/>
    <w:rsid w:val="0006381A"/>
    <w:rsid w:val="00063D82"/>
    <w:rsid w:val="00064087"/>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7653"/>
    <w:rsid w:val="00067869"/>
    <w:rsid w:val="000678B9"/>
    <w:rsid w:val="00067D07"/>
    <w:rsid w:val="00067D73"/>
    <w:rsid w:val="00067EB4"/>
    <w:rsid w:val="000701FB"/>
    <w:rsid w:val="00070319"/>
    <w:rsid w:val="00070687"/>
    <w:rsid w:val="00070C2D"/>
    <w:rsid w:val="00070DD7"/>
    <w:rsid w:val="00070ED2"/>
    <w:rsid w:val="00070FC9"/>
    <w:rsid w:val="00070FD5"/>
    <w:rsid w:val="00071225"/>
    <w:rsid w:val="00071F64"/>
    <w:rsid w:val="00071FBE"/>
    <w:rsid w:val="000720CB"/>
    <w:rsid w:val="0007255E"/>
    <w:rsid w:val="000726A3"/>
    <w:rsid w:val="000728AB"/>
    <w:rsid w:val="00072BEB"/>
    <w:rsid w:val="00072C60"/>
    <w:rsid w:val="00072F0B"/>
    <w:rsid w:val="000733F8"/>
    <w:rsid w:val="000736BD"/>
    <w:rsid w:val="000737E7"/>
    <w:rsid w:val="00073D23"/>
    <w:rsid w:val="0007462E"/>
    <w:rsid w:val="00074B3C"/>
    <w:rsid w:val="00074C7D"/>
    <w:rsid w:val="00075358"/>
    <w:rsid w:val="000754D8"/>
    <w:rsid w:val="00075C59"/>
    <w:rsid w:val="00075DCB"/>
    <w:rsid w:val="0007617D"/>
    <w:rsid w:val="000763D0"/>
    <w:rsid w:val="000763E9"/>
    <w:rsid w:val="00076B1C"/>
    <w:rsid w:val="00076E35"/>
    <w:rsid w:val="000771A2"/>
    <w:rsid w:val="00077400"/>
    <w:rsid w:val="00077568"/>
    <w:rsid w:val="00077FE2"/>
    <w:rsid w:val="00080137"/>
    <w:rsid w:val="0008035D"/>
    <w:rsid w:val="000803B4"/>
    <w:rsid w:val="00080956"/>
    <w:rsid w:val="000809A0"/>
    <w:rsid w:val="000810DB"/>
    <w:rsid w:val="000811E1"/>
    <w:rsid w:val="00081328"/>
    <w:rsid w:val="000813CF"/>
    <w:rsid w:val="000815C8"/>
    <w:rsid w:val="000818FD"/>
    <w:rsid w:val="00081994"/>
    <w:rsid w:val="00081FF5"/>
    <w:rsid w:val="0008202A"/>
    <w:rsid w:val="00082030"/>
    <w:rsid w:val="00082075"/>
    <w:rsid w:val="0008217D"/>
    <w:rsid w:val="00082260"/>
    <w:rsid w:val="0008238E"/>
    <w:rsid w:val="00082421"/>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17C"/>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2B3"/>
    <w:rsid w:val="00091B4C"/>
    <w:rsid w:val="00091FC8"/>
    <w:rsid w:val="000922CA"/>
    <w:rsid w:val="00092C32"/>
    <w:rsid w:val="00092C9E"/>
    <w:rsid w:val="00092EAE"/>
    <w:rsid w:val="0009317F"/>
    <w:rsid w:val="0009332B"/>
    <w:rsid w:val="000933D1"/>
    <w:rsid w:val="0009346A"/>
    <w:rsid w:val="000934B6"/>
    <w:rsid w:val="000936CE"/>
    <w:rsid w:val="000946EC"/>
    <w:rsid w:val="00094832"/>
    <w:rsid w:val="00094A43"/>
    <w:rsid w:val="00094E87"/>
    <w:rsid w:val="00094EE8"/>
    <w:rsid w:val="00094FAA"/>
    <w:rsid w:val="00095151"/>
    <w:rsid w:val="000954D0"/>
    <w:rsid w:val="00095867"/>
    <w:rsid w:val="00095C5B"/>
    <w:rsid w:val="00095CD2"/>
    <w:rsid w:val="00095D05"/>
    <w:rsid w:val="00096199"/>
    <w:rsid w:val="0009650B"/>
    <w:rsid w:val="000966FB"/>
    <w:rsid w:val="000969DF"/>
    <w:rsid w:val="00096A3F"/>
    <w:rsid w:val="000970A1"/>
    <w:rsid w:val="000973C8"/>
    <w:rsid w:val="00097515"/>
    <w:rsid w:val="00097516"/>
    <w:rsid w:val="000975BF"/>
    <w:rsid w:val="000977B3"/>
    <w:rsid w:val="00097C2A"/>
    <w:rsid w:val="00097EAE"/>
    <w:rsid w:val="000A01C0"/>
    <w:rsid w:val="000A051C"/>
    <w:rsid w:val="000A0C29"/>
    <w:rsid w:val="000A0C9D"/>
    <w:rsid w:val="000A0D31"/>
    <w:rsid w:val="000A0E06"/>
    <w:rsid w:val="000A1269"/>
    <w:rsid w:val="000A1333"/>
    <w:rsid w:val="000A142E"/>
    <w:rsid w:val="000A1481"/>
    <w:rsid w:val="000A153D"/>
    <w:rsid w:val="000A19BA"/>
    <w:rsid w:val="000A1AB7"/>
    <w:rsid w:val="000A1BF7"/>
    <w:rsid w:val="000A1FAF"/>
    <w:rsid w:val="000A2084"/>
    <w:rsid w:val="000A2624"/>
    <w:rsid w:val="000A263B"/>
    <w:rsid w:val="000A2795"/>
    <w:rsid w:val="000A27BB"/>
    <w:rsid w:val="000A2862"/>
    <w:rsid w:val="000A2BA3"/>
    <w:rsid w:val="000A2DB3"/>
    <w:rsid w:val="000A2E98"/>
    <w:rsid w:val="000A30E7"/>
    <w:rsid w:val="000A335B"/>
    <w:rsid w:val="000A3A9C"/>
    <w:rsid w:val="000A3E81"/>
    <w:rsid w:val="000A45EF"/>
    <w:rsid w:val="000A4674"/>
    <w:rsid w:val="000A46B3"/>
    <w:rsid w:val="000A4717"/>
    <w:rsid w:val="000A5092"/>
    <w:rsid w:val="000A535D"/>
    <w:rsid w:val="000A557F"/>
    <w:rsid w:val="000A55D9"/>
    <w:rsid w:val="000A56C1"/>
    <w:rsid w:val="000A5904"/>
    <w:rsid w:val="000A5B9E"/>
    <w:rsid w:val="000A6933"/>
    <w:rsid w:val="000A69B4"/>
    <w:rsid w:val="000A6A82"/>
    <w:rsid w:val="000A6EE3"/>
    <w:rsid w:val="000A74C9"/>
    <w:rsid w:val="000A791B"/>
    <w:rsid w:val="000A7ABA"/>
    <w:rsid w:val="000A7B96"/>
    <w:rsid w:val="000A7BB3"/>
    <w:rsid w:val="000A7C17"/>
    <w:rsid w:val="000A7C29"/>
    <w:rsid w:val="000A7CE0"/>
    <w:rsid w:val="000B01EC"/>
    <w:rsid w:val="000B037C"/>
    <w:rsid w:val="000B092D"/>
    <w:rsid w:val="000B0987"/>
    <w:rsid w:val="000B0B3C"/>
    <w:rsid w:val="000B0C75"/>
    <w:rsid w:val="000B10AC"/>
    <w:rsid w:val="000B120F"/>
    <w:rsid w:val="000B16EA"/>
    <w:rsid w:val="000B1F33"/>
    <w:rsid w:val="000B1F4F"/>
    <w:rsid w:val="000B1F58"/>
    <w:rsid w:val="000B2273"/>
    <w:rsid w:val="000B2950"/>
    <w:rsid w:val="000B29C1"/>
    <w:rsid w:val="000B2D40"/>
    <w:rsid w:val="000B2D80"/>
    <w:rsid w:val="000B2E47"/>
    <w:rsid w:val="000B30C3"/>
    <w:rsid w:val="000B3121"/>
    <w:rsid w:val="000B3189"/>
    <w:rsid w:val="000B3215"/>
    <w:rsid w:val="000B3946"/>
    <w:rsid w:val="000B3AB8"/>
    <w:rsid w:val="000B3C45"/>
    <w:rsid w:val="000B3E49"/>
    <w:rsid w:val="000B3F11"/>
    <w:rsid w:val="000B4112"/>
    <w:rsid w:val="000B4215"/>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E9"/>
    <w:rsid w:val="000B630A"/>
    <w:rsid w:val="000B64CF"/>
    <w:rsid w:val="000B64D1"/>
    <w:rsid w:val="000B6689"/>
    <w:rsid w:val="000B67D3"/>
    <w:rsid w:val="000B6DE8"/>
    <w:rsid w:val="000B73D2"/>
    <w:rsid w:val="000B784F"/>
    <w:rsid w:val="000B7EEC"/>
    <w:rsid w:val="000C080B"/>
    <w:rsid w:val="000C095F"/>
    <w:rsid w:val="000C0D6B"/>
    <w:rsid w:val="000C1062"/>
    <w:rsid w:val="000C1ABA"/>
    <w:rsid w:val="000C22F0"/>
    <w:rsid w:val="000C241D"/>
    <w:rsid w:val="000C24B4"/>
    <w:rsid w:val="000C276F"/>
    <w:rsid w:val="000C2860"/>
    <w:rsid w:val="000C2C4E"/>
    <w:rsid w:val="000C35A9"/>
    <w:rsid w:val="000C35E6"/>
    <w:rsid w:val="000C379F"/>
    <w:rsid w:val="000C37F1"/>
    <w:rsid w:val="000C38B6"/>
    <w:rsid w:val="000C38FB"/>
    <w:rsid w:val="000C393D"/>
    <w:rsid w:val="000C3C2E"/>
    <w:rsid w:val="000C3C40"/>
    <w:rsid w:val="000C4120"/>
    <w:rsid w:val="000C418F"/>
    <w:rsid w:val="000C49E3"/>
    <w:rsid w:val="000C4D76"/>
    <w:rsid w:val="000C5046"/>
    <w:rsid w:val="000C50B2"/>
    <w:rsid w:val="000C5545"/>
    <w:rsid w:val="000C559E"/>
    <w:rsid w:val="000C5625"/>
    <w:rsid w:val="000C571F"/>
    <w:rsid w:val="000C5AA1"/>
    <w:rsid w:val="000C5AF9"/>
    <w:rsid w:val="000C6060"/>
    <w:rsid w:val="000C6284"/>
    <w:rsid w:val="000C64A5"/>
    <w:rsid w:val="000C6603"/>
    <w:rsid w:val="000C66DA"/>
    <w:rsid w:val="000C6B85"/>
    <w:rsid w:val="000C6E9B"/>
    <w:rsid w:val="000C6F2C"/>
    <w:rsid w:val="000C7508"/>
    <w:rsid w:val="000C7AB9"/>
    <w:rsid w:val="000C7C78"/>
    <w:rsid w:val="000C7CCF"/>
    <w:rsid w:val="000D0069"/>
    <w:rsid w:val="000D013E"/>
    <w:rsid w:val="000D02B3"/>
    <w:rsid w:val="000D04CD"/>
    <w:rsid w:val="000D0519"/>
    <w:rsid w:val="000D0713"/>
    <w:rsid w:val="000D08F4"/>
    <w:rsid w:val="000D0E57"/>
    <w:rsid w:val="000D10A9"/>
    <w:rsid w:val="000D122F"/>
    <w:rsid w:val="000D1347"/>
    <w:rsid w:val="000D154F"/>
    <w:rsid w:val="000D1630"/>
    <w:rsid w:val="000D1B94"/>
    <w:rsid w:val="000D1F6E"/>
    <w:rsid w:val="000D22AD"/>
    <w:rsid w:val="000D2514"/>
    <w:rsid w:val="000D2EE9"/>
    <w:rsid w:val="000D3058"/>
    <w:rsid w:val="000D334D"/>
    <w:rsid w:val="000D3463"/>
    <w:rsid w:val="000D34BB"/>
    <w:rsid w:val="000D34CE"/>
    <w:rsid w:val="000D4315"/>
    <w:rsid w:val="000D4348"/>
    <w:rsid w:val="000D4864"/>
    <w:rsid w:val="000D507F"/>
    <w:rsid w:val="000D51C6"/>
    <w:rsid w:val="000D52D5"/>
    <w:rsid w:val="000D5EF8"/>
    <w:rsid w:val="000D60FC"/>
    <w:rsid w:val="000D6347"/>
    <w:rsid w:val="000D6696"/>
    <w:rsid w:val="000D68E7"/>
    <w:rsid w:val="000D69BD"/>
    <w:rsid w:val="000D6CFE"/>
    <w:rsid w:val="000D6E6F"/>
    <w:rsid w:val="000D6F67"/>
    <w:rsid w:val="000D6FA9"/>
    <w:rsid w:val="000D71BF"/>
    <w:rsid w:val="000D7329"/>
    <w:rsid w:val="000D7742"/>
    <w:rsid w:val="000D7C9A"/>
    <w:rsid w:val="000D7E7A"/>
    <w:rsid w:val="000E0042"/>
    <w:rsid w:val="000E00A3"/>
    <w:rsid w:val="000E02DE"/>
    <w:rsid w:val="000E0961"/>
    <w:rsid w:val="000E0A5F"/>
    <w:rsid w:val="000E0A81"/>
    <w:rsid w:val="000E0C10"/>
    <w:rsid w:val="000E0F47"/>
    <w:rsid w:val="000E112C"/>
    <w:rsid w:val="000E11C1"/>
    <w:rsid w:val="000E12ED"/>
    <w:rsid w:val="000E18F0"/>
    <w:rsid w:val="000E1A55"/>
    <w:rsid w:val="000E1CBB"/>
    <w:rsid w:val="000E25D7"/>
    <w:rsid w:val="000E2D3F"/>
    <w:rsid w:val="000E2E80"/>
    <w:rsid w:val="000E2EDB"/>
    <w:rsid w:val="000E3019"/>
    <w:rsid w:val="000E310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C3E"/>
    <w:rsid w:val="000E5E68"/>
    <w:rsid w:val="000E5E6A"/>
    <w:rsid w:val="000E5FDB"/>
    <w:rsid w:val="000E63AB"/>
    <w:rsid w:val="000E6586"/>
    <w:rsid w:val="000E6916"/>
    <w:rsid w:val="000E6D79"/>
    <w:rsid w:val="000E746D"/>
    <w:rsid w:val="000E76CE"/>
    <w:rsid w:val="000E78F7"/>
    <w:rsid w:val="000E79B2"/>
    <w:rsid w:val="000E7CA1"/>
    <w:rsid w:val="000E7FE9"/>
    <w:rsid w:val="000E7FFC"/>
    <w:rsid w:val="000F000F"/>
    <w:rsid w:val="000F04D2"/>
    <w:rsid w:val="000F064E"/>
    <w:rsid w:val="000F0A34"/>
    <w:rsid w:val="000F1086"/>
    <w:rsid w:val="000F11D0"/>
    <w:rsid w:val="000F11EC"/>
    <w:rsid w:val="000F196E"/>
    <w:rsid w:val="000F1BF6"/>
    <w:rsid w:val="000F1FA1"/>
    <w:rsid w:val="000F200D"/>
    <w:rsid w:val="000F2178"/>
    <w:rsid w:val="000F2401"/>
    <w:rsid w:val="000F24A4"/>
    <w:rsid w:val="000F2534"/>
    <w:rsid w:val="000F28D3"/>
    <w:rsid w:val="000F28DF"/>
    <w:rsid w:val="000F2A2F"/>
    <w:rsid w:val="000F2A59"/>
    <w:rsid w:val="000F2A88"/>
    <w:rsid w:val="000F2AA2"/>
    <w:rsid w:val="000F31B2"/>
    <w:rsid w:val="000F333C"/>
    <w:rsid w:val="000F3A03"/>
    <w:rsid w:val="000F3BC7"/>
    <w:rsid w:val="000F3C1C"/>
    <w:rsid w:val="000F3D61"/>
    <w:rsid w:val="000F3FE9"/>
    <w:rsid w:val="000F4414"/>
    <w:rsid w:val="000F4E82"/>
    <w:rsid w:val="000F4F0B"/>
    <w:rsid w:val="000F54AF"/>
    <w:rsid w:val="000F5BC3"/>
    <w:rsid w:val="000F5CDB"/>
    <w:rsid w:val="000F5EFE"/>
    <w:rsid w:val="000F6592"/>
    <w:rsid w:val="000F6736"/>
    <w:rsid w:val="000F6792"/>
    <w:rsid w:val="000F6AB2"/>
    <w:rsid w:val="000F740F"/>
    <w:rsid w:val="000F76C9"/>
    <w:rsid w:val="000F77E1"/>
    <w:rsid w:val="000F79EF"/>
    <w:rsid w:val="000F7B6A"/>
    <w:rsid w:val="000F7E12"/>
    <w:rsid w:val="000F7E59"/>
    <w:rsid w:val="00100042"/>
    <w:rsid w:val="001001BA"/>
    <w:rsid w:val="00100A5C"/>
    <w:rsid w:val="00100D2A"/>
    <w:rsid w:val="00100DA4"/>
    <w:rsid w:val="00100F08"/>
    <w:rsid w:val="0010114C"/>
    <w:rsid w:val="0010168A"/>
    <w:rsid w:val="001017DB"/>
    <w:rsid w:val="00101D5D"/>
    <w:rsid w:val="001020B3"/>
    <w:rsid w:val="00102285"/>
    <w:rsid w:val="001023BB"/>
    <w:rsid w:val="001023E6"/>
    <w:rsid w:val="001027A0"/>
    <w:rsid w:val="00102B06"/>
    <w:rsid w:val="00102C26"/>
    <w:rsid w:val="0010310C"/>
    <w:rsid w:val="00103145"/>
    <w:rsid w:val="0010324A"/>
    <w:rsid w:val="00103655"/>
    <w:rsid w:val="00103B89"/>
    <w:rsid w:val="00103D7A"/>
    <w:rsid w:val="00103ECC"/>
    <w:rsid w:val="001040FF"/>
    <w:rsid w:val="00104329"/>
    <w:rsid w:val="0010434F"/>
    <w:rsid w:val="001047ED"/>
    <w:rsid w:val="0010480E"/>
    <w:rsid w:val="001049C0"/>
    <w:rsid w:val="00104CCE"/>
    <w:rsid w:val="00104E3A"/>
    <w:rsid w:val="00104E50"/>
    <w:rsid w:val="00105D7F"/>
    <w:rsid w:val="00105DE5"/>
    <w:rsid w:val="00106034"/>
    <w:rsid w:val="00106D0C"/>
    <w:rsid w:val="00106D9E"/>
    <w:rsid w:val="00106E5F"/>
    <w:rsid w:val="001070AF"/>
    <w:rsid w:val="001073C0"/>
    <w:rsid w:val="00107633"/>
    <w:rsid w:val="001077C2"/>
    <w:rsid w:val="001079B5"/>
    <w:rsid w:val="00107B91"/>
    <w:rsid w:val="00107BDD"/>
    <w:rsid w:val="00107E32"/>
    <w:rsid w:val="001108E0"/>
    <w:rsid w:val="00110947"/>
    <w:rsid w:val="001109CE"/>
    <w:rsid w:val="00110A2F"/>
    <w:rsid w:val="00110D64"/>
    <w:rsid w:val="00111AEA"/>
    <w:rsid w:val="00111CD2"/>
    <w:rsid w:val="00111CD7"/>
    <w:rsid w:val="0011216B"/>
    <w:rsid w:val="00112202"/>
    <w:rsid w:val="00112BC2"/>
    <w:rsid w:val="00112C13"/>
    <w:rsid w:val="00112F2F"/>
    <w:rsid w:val="0011321F"/>
    <w:rsid w:val="001132E0"/>
    <w:rsid w:val="00113335"/>
    <w:rsid w:val="001139AD"/>
    <w:rsid w:val="00113AC2"/>
    <w:rsid w:val="00113BB6"/>
    <w:rsid w:val="00113D34"/>
    <w:rsid w:val="00113E5C"/>
    <w:rsid w:val="001148A3"/>
    <w:rsid w:val="00114B6D"/>
    <w:rsid w:val="00114E55"/>
    <w:rsid w:val="00115827"/>
    <w:rsid w:val="00115AB6"/>
    <w:rsid w:val="00115BD1"/>
    <w:rsid w:val="0011601E"/>
    <w:rsid w:val="0011630E"/>
    <w:rsid w:val="001165F7"/>
    <w:rsid w:val="0011677C"/>
    <w:rsid w:val="00116A2B"/>
    <w:rsid w:val="00116A2D"/>
    <w:rsid w:val="00116BAE"/>
    <w:rsid w:val="00116E6C"/>
    <w:rsid w:val="001170AF"/>
    <w:rsid w:val="00117148"/>
    <w:rsid w:val="0011718F"/>
    <w:rsid w:val="00117378"/>
    <w:rsid w:val="0011754C"/>
    <w:rsid w:val="0011784B"/>
    <w:rsid w:val="00117E7C"/>
    <w:rsid w:val="001200FC"/>
    <w:rsid w:val="001205D2"/>
    <w:rsid w:val="00120664"/>
    <w:rsid w:val="00120A86"/>
    <w:rsid w:val="00120AAA"/>
    <w:rsid w:val="00120CF7"/>
    <w:rsid w:val="0012158C"/>
    <w:rsid w:val="00122C2E"/>
    <w:rsid w:val="00122DE2"/>
    <w:rsid w:val="00122F62"/>
    <w:rsid w:val="001230EF"/>
    <w:rsid w:val="00123123"/>
    <w:rsid w:val="00123589"/>
    <w:rsid w:val="001236F5"/>
    <w:rsid w:val="0012428E"/>
    <w:rsid w:val="00124416"/>
    <w:rsid w:val="0012442D"/>
    <w:rsid w:val="0012451E"/>
    <w:rsid w:val="00124779"/>
    <w:rsid w:val="00124B4B"/>
    <w:rsid w:val="00124ED7"/>
    <w:rsid w:val="00125056"/>
    <w:rsid w:val="001250A6"/>
    <w:rsid w:val="001250DA"/>
    <w:rsid w:val="00125137"/>
    <w:rsid w:val="00125549"/>
    <w:rsid w:val="001257E2"/>
    <w:rsid w:val="001259D7"/>
    <w:rsid w:val="00125E4F"/>
    <w:rsid w:val="00126041"/>
    <w:rsid w:val="0012617F"/>
    <w:rsid w:val="001269AC"/>
    <w:rsid w:val="00126B3F"/>
    <w:rsid w:val="00126E1A"/>
    <w:rsid w:val="0012712C"/>
    <w:rsid w:val="001275EC"/>
    <w:rsid w:val="00127EFD"/>
    <w:rsid w:val="00130166"/>
    <w:rsid w:val="0013044C"/>
    <w:rsid w:val="00130620"/>
    <w:rsid w:val="00130712"/>
    <w:rsid w:val="0013081F"/>
    <w:rsid w:val="00130BCF"/>
    <w:rsid w:val="00130CA5"/>
    <w:rsid w:val="00130DDD"/>
    <w:rsid w:val="001311EC"/>
    <w:rsid w:val="00131444"/>
    <w:rsid w:val="001314B0"/>
    <w:rsid w:val="001314BC"/>
    <w:rsid w:val="001314EC"/>
    <w:rsid w:val="0013162A"/>
    <w:rsid w:val="00131AC1"/>
    <w:rsid w:val="00131D9B"/>
    <w:rsid w:val="00132108"/>
    <w:rsid w:val="001321AB"/>
    <w:rsid w:val="00132335"/>
    <w:rsid w:val="00132441"/>
    <w:rsid w:val="0013277E"/>
    <w:rsid w:val="001328A3"/>
    <w:rsid w:val="00132C80"/>
    <w:rsid w:val="00132D21"/>
    <w:rsid w:val="001335EA"/>
    <w:rsid w:val="00133734"/>
    <w:rsid w:val="00133C02"/>
    <w:rsid w:val="00133FB2"/>
    <w:rsid w:val="0013404F"/>
    <w:rsid w:val="001343BC"/>
    <w:rsid w:val="00134968"/>
    <w:rsid w:val="00134974"/>
    <w:rsid w:val="00134A03"/>
    <w:rsid w:val="00134B5B"/>
    <w:rsid w:val="00134DC3"/>
    <w:rsid w:val="00134DD2"/>
    <w:rsid w:val="00134EA7"/>
    <w:rsid w:val="00134EE1"/>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975"/>
    <w:rsid w:val="00137AB0"/>
    <w:rsid w:val="00137CF1"/>
    <w:rsid w:val="00137EB5"/>
    <w:rsid w:val="00140393"/>
    <w:rsid w:val="00140B92"/>
    <w:rsid w:val="00140F9C"/>
    <w:rsid w:val="00140FFC"/>
    <w:rsid w:val="00141288"/>
    <w:rsid w:val="00141483"/>
    <w:rsid w:val="001418F5"/>
    <w:rsid w:val="001419B8"/>
    <w:rsid w:val="00141A20"/>
    <w:rsid w:val="00141B2A"/>
    <w:rsid w:val="00141C1E"/>
    <w:rsid w:val="00141E20"/>
    <w:rsid w:val="0014253D"/>
    <w:rsid w:val="0014293D"/>
    <w:rsid w:val="00142A38"/>
    <w:rsid w:val="00142CEA"/>
    <w:rsid w:val="001430D3"/>
    <w:rsid w:val="0014330C"/>
    <w:rsid w:val="001434DA"/>
    <w:rsid w:val="00143717"/>
    <w:rsid w:val="001437A0"/>
    <w:rsid w:val="00143CB1"/>
    <w:rsid w:val="00144209"/>
    <w:rsid w:val="0014435D"/>
    <w:rsid w:val="001443E6"/>
    <w:rsid w:val="0014472B"/>
    <w:rsid w:val="00144B50"/>
    <w:rsid w:val="00144D3C"/>
    <w:rsid w:val="00144E7B"/>
    <w:rsid w:val="001451A1"/>
    <w:rsid w:val="001455B6"/>
    <w:rsid w:val="001456A1"/>
    <w:rsid w:val="00145933"/>
    <w:rsid w:val="0014595F"/>
    <w:rsid w:val="00146259"/>
    <w:rsid w:val="0014689F"/>
    <w:rsid w:val="00146CE8"/>
    <w:rsid w:val="00146FA9"/>
    <w:rsid w:val="001470E8"/>
    <w:rsid w:val="001471F5"/>
    <w:rsid w:val="00147387"/>
    <w:rsid w:val="00147A34"/>
    <w:rsid w:val="00147BA1"/>
    <w:rsid w:val="00147D2F"/>
    <w:rsid w:val="00150133"/>
    <w:rsid w:val="00150261"/>
    <w:rsid w:val="0015059D"/>
    <w:rsid w:val="001508A1"/>
    <w:rsid w:val="001509F0"/>
    <w:rsid w:val="00150D62"/>
    <w:rsid w:val="00151085"/>
    <w:rsid w:val="001510C2"/>
    <w:rsid w:val="00151258"/>
    <w:rsid w:val="00151CCA"/>
    <w:rsid w:val="00151D60"/>
    <w:rsid w:val="00151FF4"/>
    <w:rsid w:val="00152007"/>
    <w:rsid w:val="001521BD"/>
    <w:rsid w:val="0015243F"/>
    <w:rsid w:val="001527FA"/>
    <w:rsid w:val="001528AB"/>
    <w:rsid w:val="001530D7"/>
    <w:rsid w:val="0015334E"/>
    <w:rsid w:val="00153641"/>
    <w:rsid w:val="00153854"/>
    <w:rsid w:val="001540EB"/>
    <w:rsid w:val="0015421C"/>
    <w:rsid w:val="001547E2"/>
    <w:rsid w:val="00154817"/>
    <w:rsid w:val="00154B58"/>
    <w:rsid w:val="00154E3C"/>
    <w:rsid w:val="00154FCF"/>
    <w:rsid w:val="00155743"/>
    <w:rsid w:val="00155748"/>
    <w:rsid w:val="00155824"/>
    <w:rsid w:val="00155A1E"/>
    <w:rsid w:val="00155B5F"/>
    <w:rsid w:val="00155E9A"/>
    <w:rsid w:val="00156025"/>
    <w:rsid w:val="00156641"/>
    <w:rsid w:val="001566E7"/>
    <w:rsid w:val="001569BF"/>
    <w:rsid w:val="00156F3E"/>
    <w:rsid w:val="001570F6"/>
    <w:rsid w:val="001571FE"/>
    <w:rsid w:val="00157434"/>
    <w:rsid w:val="00157941"/>
    <w:rsid w:val="00157D41"/>
    <w:rsid w:val="00160115"/>
    <w:rsid w:val="0016014E"/>
    <w:rsid w:val="0016057D"/>
    <w:rsid w:val="00160A45"/>
    <w:rsid w:val="00160AA8"/>
    <w:rsid w:val="00160E56"/>
    <w:rsid w:val="001612C2"/>
    <w:rsid w:val="00161399"/>
    <w:rsid w:val="00161498"/>
    <w:rsid w:val="00161621"/>
    <w:rsid w:val="0016183E"/>
    <w:rsid w:val="00161BEA"/>
    <w:rsid w:val="00161E60"/>
    <w:rsid w:val="00161FBE"/>
    <w:rsid w:val="0016207B"/>
    <w:rsid w:val="001624E0"/>
    <w:rsid w:val="0016266C"/>
    <w:rsid w:val="0016269E"/>
    <w:rsid w:val="00162796"/>
    <w:rsid w:val="00162B53"/>
    <w:rsid w:val="00162FCC"/>
    <w:rsid w:val="001631D2"/>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2DD"/>
    <w:rsid w:val="0016545D"/>
    <w:rsid w:val="0016546E"/>
    <w:rsid w:val="00165514"/>
    <w:rsid w:val="00165795"/>
    <w:rsid w:val="00165C82"/>
    <w:rsid w:val="00165EEF"/>
    <w:rsid w:val="00166179"/>
    <w:rsid w:val="0016623C"/>
    <w:rsid w:val="0016664B"/>
    <w:rsid w:val="00166961"/>
    <w:rsid w:val="00166D54"/>
    <w:rsid w:val="00166D76"/>
    <w:rsid w:val="00166E00"/>
    <w:rsid w:val="001674C3"/>
    <w:rsid w:val="00167A08"/>
    <w:rsid w:val="00167E04"/>
    <w:rsid w:val="0017048D"/>
    <w:rsid w:val="001704DD"/>
    <w:rsid w:val="0017094C"/>
    <w:rsid w:val="00170A50"/>
    <w:rsid w:val="00170A95"/>
    <w:rsid w:val="00170CD0"/>
    <w:rsid w:val="00170E0D"/>
    <w:rsid w:val="00170EFF"/>
    <w:rsid w:val="001710C0"/>
    <w:rsid w:val="0017258C"/>
    <w:rsid w:val="001726A5"/>
    <w:rsid w:val="00172A83"/>
    <w:rsid w:val="00172B16"/>
    <w:rsid w:val="00172EB8"/>
    <w:rsid w:val="00172F76"/>
    <w:rsid w:val="0017306D"/>
    <w:rsid w:val="0017311F"/>
    <w:rsid w:val="001733BE"/>
    <w:rsid w:val="0017353D"/>
    <w:rsid w:val="00173BD7"/>
    <w:rsid w:val="00173DB7"/>
    <w:rsid w:val="00173DE2"/>
    <w:rsid w:val="00173EA2"/>
    <w:rsid w:val="001746F4"/>
    <w:rsid w:val="001748C4"/>
    <w:rsid w:val="001751D6"/>
    <w:rsid w:val="0017527B"/>
    <w:rsid w:val="001755CC"/>
    <w:rsid w:val="00175B72"/>
    <w:rsid w:val="00175C12"/>
    <w:rsid w:val="00176170"/>
    <w:rsid w:val="0017637A"/>
    <w:rsid w:val="00176A50"/>
    <w:rsid w:val="00176B73"/>
    <w:rsid w:val="00177411"/>
    <w:rsid w:val="00177689"/>
    <w:rsid w:val="00177C8B"/>
    <w:rsid w:val="0018072B"/>
    <w:rsid w:val="00180838"/>
    <w:rsid w:val="001808B9"/>
    <w:rsid w:val="00180B63"/>
    <w:rsid w:val="00180FAF"/>
    <w:rsid w:val="001816DC"/>
    <w:rsid w:val="001817FA"/>
    <w:rsid w:val="0018180B"/>
    <w:rsid w:val="0018197C"/>
    <w:rsid w:val="00181EF0"/>
    <w:rsid w:val="00182215"/>
    <w:rsid w:val="0018225D"/>
    <w:rsid w:val="001823E6"/>
    <w:rsid w:val="00182527"/>
    <w:rsid w:val="00182F5B"/>
    <w:rsid w:val="001832EF"/>
    <w:rsid w:val="00183AC1"/>
    <w:rsid w:val="00183D6D"/>
    <w:rsid w:val="00183E06"/>
    <w:rsid w:val="0018402B"/>
    <w:rsid w:val="0018406A"/>
    <w:rsid w:val="00184106"/>
    <w:rsid w:val="00184443"/>
    <w:rsid w:val="0018465A"/>
    <w:rsid w:val="001846FC"/>
    <w:rsid w:val="00185B6A"/>
    <w:rsid w:val="00185C0E"/>
    <w:rsid w:val="00185D57"/>
    <w:rsid w:val="00185F27"/>
    <w:rsid w:val="00186084"/>
    <w:rsid w:val="00186280"/>
    <w:rsid w:val="001862F4"/>
    <w:rsid w:val="0018636E"/>
    <w:rsid w:val="00186627"/>
    <w:rsid w:val="00186C20"/>
    <w:rsid w:val="00186FF6"/>
    <w:rsid w:val="00187019"/>
    <w:rsid w:val="00187029"/>
    <w:rsid w:val="001872A5"/>
    <w:rsid w:val="001873AB"/>
    <w:rsid w:val="00187F01"/>
    <w:rsid w:val="00187F56"/>
    <w:rsid w:val="001909EF"/>
    <w:rsid w:val="00190EB5"/>
    <w:rsid w:val="00191196"/>
    <w:rsid w:val="00191290"/>
    <w:rsid w:val="00191A2C"/>
    <w:rsid w:val="00191A91"/>
    <w:rsid w:val="00192C39"/>
    <w:rsid w:val="00192DD2"/>
    <w:rsid w:val="001930FF"/>
    <w:rsid w:val="00193126"/>
    <w:rsid w:val="001937D0"/>
    <w:rsid w:val="00193811"/>
    <w:rsid w:val="0019399B"/>
    <w:rsid w:val="001939D4"/>
    <w:rsid w:val="0019419E"/>
    <w:rsid w:val="00194229"/>
    <w:rsid w:val="00194543"/>
    <w:rsid w:val="00194576"/>
    <w:rsid w:val="00194985"/>
    <w:rsid w:val="00195122"/>
    <w:rsid w:val="0019529D"/>
    <w:rsid w:val="0019530C"/>
    <w:rsid w:val="00195325"/>
    <w:rsid w:val="00195336"/>
    <w:rsid w:val="00195337"/>
    <w:rsid w:val="0019554D"/>
    <w:rsid w:val="00195E57"/>
    <w:rsid w:val="0019625D"/>
    <w:rsid w:val="001964E2"/>
    <w:rsid w:val="00196617"/>
    <w:rsid w:val="001967D9"/>
    <w:rsid w:val="00196839"/>
    <w:rsid w:val="00196D0C"/>
    <w:rsid w:val="00196DD7"/>
    <w:rsid w:val="00196EF8"/>
    <w:rsid w:val="001971F2"/>
    <w:rsid w:val="00197278"/>
    <w:rsid w:val="001974F9"/>
    <w:rsid w:val="001977A6"/>
    <w:rsid w:val="001979BE"/>
    <w:rsid w:val="00197A8E"/>
    <w:rsid w:val="00197B51"/>
    <w:rsid w:val="00197B8D"/>
    <w:rsid w:val="00197E68"/>
    <w:rsid w:val="001A03BC"/>
    <w:rsid w:val="001A05AA"/>
    <w:rsid w:val="001A06EA"/>
    <w:rsid w:val="001A073C"/>
    <w:rsid w:val="001A0854"/>
    <w:rsid w:val="001A088C"/>
    <w:rsid w:val="001A09BD"/>
    <w:rsid w:val="001A0AFB"/>
    <w:rsid w:val="001A0E40"/>
    <w:rsid w:val="001A0FA0"/>
    <w:rsid w:val="001A18B3"/>
    <w:rsid w:val="001A1A8D"/>
    <w:rsid w:val="001A1E28"/>
    <w:rsid w:val="001A1E89"/>
    <w:rsid w:val="001A2317"/>
    <w:rsid w:val="001A2637"/>
    <w:rsid w:val="001A28B1"/>
    <w:rsid w:val="001A2EBD"/>
    <w:rsid w:val="001A3222"/>
    <w:rsid w:val="001A3305"/>
    <w:rsid w:val="001A33C4"/>
    <w:rsid w:val="001A3590"/>
    <w:rsid w:val="001A3D06"/>
    <w:rsid w:val="001A40EB"/>
    <w:rsid w:val="001A42C8"/>
    <w:rsid w:val="001A46D6"/>
    <w:rsid w:val="001A493D"/>
    <w:rsid w:val="001A5242"/>
    <w:rsid w:val="001A5351"/>
    <w:rsid w:val="001A540C"/>
    <w:rsid w:val="001A598F"/>
    <w:rsid w:val="001A5BE4"/>
    <w:rsid w:val="001A5FED"/>
    <w:rsid w:val="001A6215"/>
    <w:rsid w:val="001A63D8"/>
    <w:rsid w:val="001A69AE"/>
    <w:rsid w:val="001A7084"/>
    <w:rsid w:val="001A7138"/>
    <w:rsid w:val="001A71F4"/>
    <w:rsid w:val="001A778E"/>
    <w:rsid w:val="001A7AA6"/>
    <w:rsid w:val="001A7B73"/>
    <w:rsid w:val="001A7BDC"/>
    <w:rsid w:val="001A7EA2"/>
    <w:rsid w:val="001B0210"/>
    <w:rsid w:val="001B0402"/>
    <w:rsid w:val="001B08DC"/>
    <w:rsid w:val="001B0A2A"/>
    <w:rsid w:val="001B10FE"/>
    <w:rsid w:val="001B11DD"/>
    <w:rsid w:val="001B122C"/>
    <w:rsid w:val="001B12C7"/>
    <w:rsid w:val="001B14BE"/>
    <w:rsid w:val="001B161F"/>
    <w:rsid w:val="001B1873"/>
    <w:rsid w:val="001B1987"/>
    <w:rsid w:val="001B2246"/>
    <w:rsid w:val="001B2475"/>
    <w:rsid w:val="001B2803"/>
    <w:rsid w:val="001B281C"/>
    <w:rsid w:val="001B29DE"/>
    <w:rsid w:val="001B2B65"/>
    <w:rsid w:val="001B3199"/>
    <w:rsid w:val="001B36E4"/>
    <w:rsid w:val="001B3756"/>
    <w:rsid w:val="001B3852"/>
    <w:rsid w:val="001B3C22"/>
    <w:rsid w:val="001B3D7E"/>
    <w:rsid w:val="001B4217"/>
    <w:rsid w:val="001B4B52"/>
    <w:rsid w:val="001B4EDB"/>
    <w:rsid w:val="001B54D9"/>
    <w:rsid w:val="001B5539"/>
    <w:rsid w:val="001B5BC1"/>
    <w:rsid w:val="001B656B"/>
    <w:rsid w:val="001B65CE"/>
    <w:rsid w:val="001B66BE"/>
    <w:rsid w:val="001B66FD"/>
    <w:rsid w:val="001B68D9"/>
    <w:rsid w:val="001B6ADB"/>
    <w:rsid w:val="001B6E2C"/>
    <w:rsid w:val="001B6F1F"/>
    <w:rsid w:val="001B7126"/>
    <w:rsid w:val="001B7693"/>
    <w:rsid w:val="001C07B6"/>
    <w:rsid w:val="001C0976"/>
    <w:rsid w:val="001C0BE3"/>
    <w:rsid w:val="001C0D33"/>
    <w:rsid w:val="001C113B"/>
    <w:rsid w:val="001C1EBE"/>
    <w:rsid w:val="001C1ED5"/>
    <w:rsid w:val="001C2114"/>
    <w:rsid w:val="001C23C5"/>
    <w:rsid w:val="001C28D1"/>
    <w:rsid w:val="001C2A39"/>
    <w:rsid w:val="001C377E"/>
    <w:rsid w:val="001C379C"/>
    <w:rsid w:val="001C37C6"/>
    <w:rsid w:val="001C3841"/>
    <w:rsid w:val="001C38CD"/>
    <w:rsid w:val="001C38D0"/>
    <w:rsid w:val="001C3A2F"/>
    <w:rsid w:val="001C3A51"/>
    <w:rsid w:val="001C3AB4"/>
    <w:rsid w:val="001C3AB8"/>
    <w:rsid w:val="001C40DE"/>
    <w:rsid w:val="001C41F1"/>
    <w:rsid w:val="001C42FF"/>
    <w:rsid w:val="001C44BE"/>
    <w:rsid w:val="001C4590"/>
    <w:rsid w:val="001C483B"/>
    <w:rsid w:val="001C4869"/>
    <w:rsid w:val="001C4A13"/>
    <w:rsid w:val="001C4D82"/>
    <w:rsid w:val="001C4D9A"/>
    <w:rsid w:val="001C503C"/>
    <w:rsid w:val="001C5057"/>
    <w:rsid w:val="001C5058"/>
    <w:rsid w:val="001C51FF"/>
    <w:rsid w:val="001C547F"/>
    <w:rsid w:val="001C57EA"/>
    <w:rsid w:val="001C5808"/>
    <w:rsid w:val="001C59A4"/>
    <w:rsid w:val="001C6232"/>
    <w:rsid w:val="001C698D"/>
    <w:rsid w:val="001C6AFE"/>
    <w:rsid w:val="001C6ED7"/>
    <w:rsid w:val="001C6F73"/>
    <w:rsid w:val="001C6FBC"/>
    <w:rsid w:val="001C700F"/>
    <w:rsid w:val="001C7067"/>
    <w:rsid w:val="001C750F"/>
    <w:rsid w:val="001C7794"/>
    <w:rsid w:val="001C7AAB"/>
    <w:rsid w:val="001C7CBC"/>
    <w:rsid w:val="001D0132"/>
    <w:rsid w:val="001D06CE"/>
    <w:rsid w:val="001D0CBD"/>
    <w:rsid w:val="001D0F53"/>
    <w:rsid w:val="001D1383"/>
    <w:rsid w:val="001D138B"/>
    <w:rsid w:val="001D1502"/>
    <w:rsid w:val="001D1E21"/>
    <w:rsid w:val="001D20BA"/>
    <w:rsid w:val="001D2301"/>
    <w:rsid w:val="001D2352"/>
    <w:rsid w:val="001D27EA"/>
    <w:rsid w:val="001D2A7A"/>
    <w:rsid w:val="001D2C87"/>
    <w:rsid w:val="001D3101"/>
    <w:rsid w:val="001D3262"/>
    <w:rsid w:val="001D3481"/>
    <w:rsid w:val="001D35E1"/>
    <w:rsid w:val="001D3AB3"/>
    <w:rsid w:val="001D3B5F"/>
    <w:rsid w:val="001D4705"/>
    <w:rsid w:val="001D470A"/>
    <w:rsid w:val="001D4FD2"/>
    <w:rsid w:val="001D5216"/>
    <w:rsid w:val="001D5504"/>
    <w:rsid w:val="001D5597"/>
    <w:rsid w:val="001D56D0"/>
    <w:rsid w:val="001D56ED"/>
    <w:rsid w:val="001D58D2"/>
    <w:rsid w:val="001D66AA"/>
    <w:rsid w:val="001D670C"/>
    <w:rsid w:val="001D6DF3"/>
    <w:rsid w:val="001D7370"/>
    <w:rsid w:val="001D7800"/>
    <w:rsid w:val="001D783B"/>
    <w:rsid w:val="001E0431"/>
    <w:rsid w:val="001E0694"/>
    <w:rsid w:val="001E0819"/>
    <w:rsid w:val="001E0DF9"/>
    <w:rsid w:val="001E1366"/>
    <w:rsid w:val="001E1717"/>
    <w:rsid w:val="001E19E5"/>
    <w:rsid w:val="001E1AAE"/>
    <w:rsid w:val="001E217B"/>
    <w:rsid w:val="001E2564"/>
    <w:rsid w:val="001E2D5A"/>
    <w:rsid w:val="001E33DC"/>
    <w:rsid w:val="001E3485"/>
    <w:rsid w:val="001E363B"/>
    <w:rsid w:val="001E3E47"/>
    <w:rsid w:val="001E3E56"/>
    <w:rsid w:val="001E3F5F"/>
    <w:rsid w:val="001E451C"/>
    <w:rsid w:val="001E4CF8"/>
    <w:rsid w:val="001E4F87"/>
    <w:rsid w:val="001E5301"/>
    <w:rsid w:val="001E54C7"/>
    <w:rsid w:val="001E552C"/>
    <w:rsid w:val="001E58A0"/>
    <w:rsid w:val="001E5A99"/>
    <w:rsid w:val="001E5B53"/>
    <w:rsid w:val="001E6302"/>
    <w:rsid w:val="001E6A96"/>
    <w:rsid w:val="001E6AAA"/>
    <w:rsid w:val="001E6AD6"/>
    <w:rsid w:val="001E6CE5"/>
    <w:rsid w:val="001E6E82"/>
    <w:rsid w:val="001E74E4"/>
    <w:rsid w:val="001E75A9"/>
    <w:rsid w:val="001E7666"/>
    <w:rsid w:val="001E79A5"/>
    <w:rsid w:val="001E7AD1"/>
    <w:rsid w:val="001E7B7C"/>
    <w:rsid w:val="001E7C8C"/>
    <w:rsid w:val="001F04B3"/>
    <w:rsid w:val="001F08B9"/>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34A"/>
    <w:rsid w:val="001F24E2"/>
    <w:rsid w:val="001F2E90"/>
    <w:rsid w:val="001F3170"/>
    <w:rsid w:val="001F3378"/>
    <w:rsid w:val="001F3857"/>
    <w:rsid w:val="001F3877"/>
    <w:rsid w:val="001F39EF"/>
    <w:rsid w:val="001F3DED"/>
    <w:rsid w:val="001F3E09"/>
    <w:rsid w:val="001F3E56"/>
    <w:rsid w:val="001F3EF7"/>
    <w:rsid w:val="001F4040"/>
    <w:rsid w:val="001F44FB"/>
    <w:rsid w:val="001F4514"/>
    <w:rsid w:val="001F464D"/>
    <w:rsid w:val="001F4914"/>
    <w:rsid w:val="001F5376"/>
    <w:rsid w:val="001F5A53"/>
    <w:rsid w:val="001F5A78"/>
    <w:rsid w:val="001F5C3F"/>
    <w:rsid w:val="001F5E0D"/>
    <w:rsid w:val="001F6166"/>
    <w:rsid w:val="001F68C2"/>
    <w:rsid w:val="001F6993"/>
    <w:rsid w:val="001F6A1D"/>
    <w:rsid w:val="001F6D00"/>
    <w:rsid w:val="001F71EB"/>
    <w:rsid w:val="001F72AA"/>
    <w:rsid w:val="001F72EE"/>
    <w:rsid w:val="001F732F"/>
    <w:rsid w:val="001F7637"/>
    <w:rsid w:val="001F76E2"/>
    <w:rsid w:val="002005B2"/>
    <w:rsid w:val="00200AB9"/>
    <w:rsid w:val="00200B44"/>
    <w:rsid w:val="00201532"/>
    <w:rsid w:val="0020157F"/>
    <w:rsid w:val="002018BE"/>
    <w:rsid w:val="00201970"/>
    <w:rsid w:val="00201AB0"/>
    <w:rsid w:val="00201B82"/>
    <w:rsid w:val="00201BFA"/>
    <w:rsid w:val="00201EF8"/>
    <w:rsid w:val="00202075"/>
    <w:rsid w:val="002022BC"/>
    <w:rsid w:val="00202322"/>
    <w:rsid w:val="00202875"/>
    <w:rsid w:val="002028E0"/>
    <w:rsid w:val="00202BED"/>
    <w:rsid w:val="00202E0C"/>
    <w:rsid w:val="00203061"/>
    <w:rsid w:val="00203366"/>
    <w:rsid w:val="00203836"/>
    <w:rsid w:val="00203857"/>
    <w:rsid w:val="00203E9E"/>
    <w:rsid w:val="002041B9"/>
    <w:rsid w:val="0020465B"/>
    <w:rsid w:val="0020494A"/>
    <w:rsid w:val="00204A3E"/>
    <w:rsid w:val="00204ADE"/>
    <w:rsid w:val="00204B93"/>
    <w:rsid w:val="002051A7"/>
    <w:rsid w:val="002054C5"/>
    <w:rsid w:val="00205589"/>
    <w:rsid w:val="002056B4"/>
    <w:rsid w:val="002058AE"/>
    <w:rsid w:val="00205D9B"/>
    <w:rsid w:val="00205FA1"/>
    <w:rsid w:val="002060BE"/>
    <w:rsid w:val="0020624F"/>
    <w:rsid w:val="0020631B"/>
    <w:rsid w:val="002063F8"/>
    <w:rsid w:val="00206AE2"/>
    <w:rsid w:val="00206DAB"/>
    <w:rsid w:val="00207154"/>
    <w:rsid w:val="00207417"/>
    <w:rsid w:val="00207433"/>
    <w:rsid w:val="0020778F"/>
    <w:rsid w:val="00207DD7"/>
    <w:rsid w:val="00207E3C"/>
    <w:rsid w:val="00210045"/>
    <w:rsid w:val="002102FE"/>
    <w:rsid w:val="00210437"/>
    <w:rsid w:val="00210512"/>
    <w:rsid w:val="00210A3F"/>
    <w:rsid w:val="00210A95"/>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507"/>
    <w:rsid w:val="00212986"/>
    <w:rsid w:val="00213114"/>
    <w:rsid w:val="0021345F"/>
    <w:rsid w:val="002135DB"/>
    <w:rsid w:val="002135FD"/>
    <w:rsid w:val="00213A67"/>
    <w:rsid w:val="00213BAD"/>
    <w:rsid w:val="002142B1"/>
    <w:rsid w:val="0021433F"/>
    <w:rsid w:val="0021466B"/>
    <w:rsid w:val="00214781"/>
    <w:rsid w:val="002147C8"/>
    <w:rsid w:val="00214AF0"/>
    <w:rsid w:val="00214E14"/>
    <w:rsid w:val="00214E3A"/>
    <w:rsid w:val="00214ECC"/>
    <w:rsid w:val="002150D6"/>
    <w:rsid w:val="00215459"/>
    <w:rsid w:val="00215701"/>
    <w:rsid w:val="00216022"/>
    <w:rsid w:val="00216434"/>
    <w:rsid w:val="00216ED0"/>
    <w:rsid w:val="002172BC"/>
    <w:rsid w:val="00217702"/>
    <w:rsid w:val="00217CBC"/>
    <w:rsid w:val="0022000A"/>
    <w:rsid w:val="002208B0"/>
    <w:rsid w:val="0022098F"/>
    <w:rsid w:val="002209F5"/>
    <w:rsid w:val="00220E14"/>
    <w:rsid w:val="002211CD"/>
    <w:rsid w:val="002212E1"/>
    <w:rsid w:val="00221383"/>
    <w:rsid w:val="002216F1"/>
    <w:rsid w:val="00221977"/>
    <w:rsid w:val="00221FA9"/>
    <w:rsid w:val="00222003"/>
    <w:rsid w:val="002220C0"/>
    <w:rsid w:val="00222170"/>
    <w:rsid w:val="00222312"/>
    <w:rsid w:val="002229A7"/>
    <w:rsid w:val="00222DAF"/>
    <w:rsid w:val="0022319C"/>
    <w:rsid w:val="00223689"/>
    <w:rsid w:val="00223994"/>
    <w:rsid w:val="00223E2C"/>
    <w:rsid w:val="00223EF5"/>
    <w:rsid w:val="00224433"/>
    <w:rsid w:val="00224A51"/>
    <w:rsid w:val="00224EA3"/>
    <w:rsid w:val="002251F7"/>
    <w:rsid w:val="00225529"/>
    <w:rsid w:val="002255B3"/>
    <w:rsid w:val="00225704"/>
    <w:rsid w:val="00225E10"/>
    <w:rsid w:val="00225E24"/>
    <w:rsid w:val="00225E69"/>
    <w:rsid w:val="00225F5A"/>
    <w:rsid w:val="0022623F"/>
    <w:rsid w:val="00226756"/>
    <w:rsid w:val="00226AD8"/>
    <w:rsid w:val="00226B9D"/>
    <w:rsid w:val="00226D9E"/>
    <w:rsid w:val="00227015"/>
    <w:rsid w:val="002270B1"/>
    <w:rsid w:val="002270C9"/>
    <w:rsid w:val="002279BD"/>
    <w:rsid w:val="00227B2A"/>
    <w:rsid w:val="00227D0C"/>
    <w:rsid w:val="00227F21"/>
    <w:rsid w:val="00227FB1"/>
    <w:rsid w:val="0023000B"/>
    <w:rsid w:val="00230205"/>
    <w:rsid w:val="002305D8"/>
    <w:rsid w:val="00230D0B"/>
    <w:rsid w:val="0023107B"/>
    <w:rsid w:val="00231806"/>
    <w:rsid w:val="00231958"/>
    <w:rsid w:val="00231A1D"/>
    <w:rsid w:val="00231A6D"/>
    <w:rsid w:val="00231AF2"/>
    <w:rsid w:val="00231D5C"/>
    <w:rsid w:val="00231E81"/>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9F3"/>
    <w:rsid w:val="00234E79"/>
    <w:rsid w:val="0023522A"/>
    <w:rsid w:val="0023527F"/>
    <w:rsid w:val="002352BC"/>
    <w:rsid w:val="0023537E"/>
    <w:rsid w:val="00235C20"/>
    <w:rsid w:val="00235C21"/>
    <w:rsid w:val="00235FB3"/>
    <w:rsid w:val="00235FB6"/>
    <w:rsid w:val="00236130"/>
    <w:rsid w:val="00236171"/>
    <w:rsid w:val="00236240"/>
    <w:rsid w:val="00236BBD"/>
    <w:rsid w:val="00236E36"/>
    <w:rsid w:val="002371F2"/>
    <w:rsid w:val="00237286"/>
    <w:rsid w:val="0023738A"/>
    <w:rsid w:val="0023758C"/>
    <w:rsid w:val="00237ACE"/>
    <w:rsid w:val="00237C67"/>
    <w:rsid w:val="00237DCA"/>
    <w:rsid w:val="00237DDA"/>
    <w:rsid w:val="00237E2A"/>
    <w:rsid w:val="002400BF"/>
    <w:rsid w:val="00240109"/>
    <w:rsid w:val="00240113"/>
    <w:rsid w:val="0024016C"/>
    <w:rsid w:val="002404D4"/>
    <w:rsid w:val="00240921"/>
    <w:rsid w:val="00240A4F"/>
    <w:rsid w:val="00240E11"/>
    <w:rsid w:val="00240E63"/>
    <w:rsid w:val="00240ED9"/>
    <w:rsid w:val="00240EFA"/>
    <w:rsid w:val="002416E1"/>
    <w:rsid w:val="00241706"/>
    <w:rsid w:val="002418B0"/>
    <w:rsid w:val="00241A1E"/>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09A"/>
    <w:rsid w:val="002437A2"/>
    <w:rsid w:val="002439C5"/>
    <w:rsid w:val="00243D62"/>
    <w:rsid w:val="00244027"/>
    <w:rsid w:val="00244270"/>
    <w:rsid w:val="0024445D"/>
    <w:rsid w:val="002444BF"/>
    <w:rsid w:val="002444DE"/>
    <w:rsid w:val="0024459D"/>
    <w:rsid w:val="00244AC9"/>
    <w:rsid w:val="00244D9B"/>
    <w:rsid w:val="00244E61"/>
    <w:rsid w:val="00244FC5"/>
    <w:rsid w:val="00245242"/>
    <w:rsid w:val="00245488"/>
    <w:rsid w:val="00245957"/>
    <w:rsid w:val="00245CE7"/>
    <w:rsid w:val="0024600C"/>
    <w:rsid w:val="00246032"/>
    <w:rsid w:val="00246272"/>
    <w:rsid w:val="00246460"/>
    <w:rsid w:val="00246503"/>
    <w:rsid w:val="00246513"/>
    <w:rsid w:val="00246A0F"/>
    <w:rsid w:val="00246B01"/>
    <w:rsid w:val="00246C0A"/>
    <w:rsid w:val="00246C9B"/>
    <w:rsid w:val="00246EFA"/>
    <w:rsid w:val="002473D9"/>
    <w:rsid w:val="002476B4"/>
    <w:rsid w:val="00247AF9"/>
    <w:rsid w:val="00247CDE"/>
    <w:rsid w:val="00247F7A"/>
    <w:rsid w:val="00250325"/>
    <w:rsid w:val="00250413"/>
    <w:rsid w:val="0025042D"/>
    <w:rsid w:val="00250487"/>
    <w:rsid w:val="00250689"/>
    <w:rsid w:val="002509FD"/>
    <w:rsid w:val="00250B57"/>
    <w:rsid w:val="00250D5E"/>
    <w:rsid w:val="002514C3"/>
    <w:rsid w:val="0025164B"/>
    <w:rsid w:val="0025170C"/>
    <w:rsid w:val="00251830"/>
    <w:rsid w:val="00251E08"/>
    <w:rsid w:val="0025225F"/>
    <w:rsid w:val="0025245D"/>
    <w:rsid w:val="00252544"/>
    <w:rsid w:val="00252C48"/>
    <w:rsid w:val="00253019"/>
    <w:rsid w:val="002530C1"/>
    <w:rsid w:val="0025378B"/>
    <w:rsid w:val="0025420D"/>
    <w:rsid w:val="002543BA"/>
    <w:rsid w:val="0025449A"/>
    <w:rsid w:val="00254BC9"/>
    <w:rsid w:val="0025508C"/>
    <w:rsid w:val="00255427"/>
    <w:rsid w:val="002554FE"/>
    <w:rsid w:val="0025607D"/>
    <w:rsid w:val="002560E8"/>
    <w:rsid w:val="002573F4"/>
    <w:rsid w:val="00257668"/>
    <w:rsid w:val="0025795C"/>
    <w:rsid w:val="00257A2B"/>
    <w:rsid w:val="00257A2D"/>
    <w:rsid w:val="00257A7C"/>
    <w:rsid w:val="00257C70"/>
    <w:rsid w:val="00260001"/>
    <w:rsid w:val="002601A8"/>
    <w:rsid w:val="0026046C"/>
    <w:rsid w:val="0026049F"/>
    <w:rsid w:val="00260B93"/>
    <w:rsid w:val="00260CC0"/>
    <w:rsid w:val="00261302"/>
    <w:rsid w:val="00261641"/>
    <w:rsid w:val="00261706"/>
    <w:rsid w:val="00261933"/>
    <w:rsid w:val="00261B3F"/>
    <w:rsid w:val="00261DC6"/>
    <w:rsid w:val="0026221E"/>
    <w:rsid w:val="002625FB"/>
    <w:rsid w:val="00262945"/>
    <w:rsid w:val="00262C27"/>
    <w:rsid w:val="00262CDF"/>
    <w:rsid w:val="00262ECC"/>
    <w:rsid w:val="00263102"/>
    <w:rsid w:val="00263132"/>
    <w:rsid w:val="00263162"/>
    <w:rsid w:val="00263254"/>
    <w:rsid w:val="00263387"/>
    <w:rsid w:val="002634B1"/>
    <w:rsid w:val="0026363A"/>
    <w:rsid w:val="00263722"/>
    <w:rsid w:val="0026398A"/>
    <w:rsid w:val="00263DDC"/>
    <w:rsid w:val="00263EBF"/>
    <w:rsid w:val="002646DA"/>
    <w:rsid w:val="00264AB8"/>
    <w:rsid w:val="00264C82"/>
    <w:rsid w:val="002651DC"/>
    <w:rsid w:val="002652E1"/>
    <w:rsid w:val="002654D8"/>
    <w:rsid w:val="0026598C"/>
    <w:rsid w:val="00266368"/>
    <w:rsid w:val="00266434"/>
    <w:rsid w:val="002668E6"/>
    <w:rsid w:val="00266F0A"/>
    <w:rsid w:val="00266FCE"/>
    <w:rsid w:val="00267020"/>
    <w:rsid w:val="002672CE"/>
    <w:rsid w:val="00267837"/>
    <w:rsid w:val="0026796D"/>
    <w:rsid w:val="00267AD3"/>
    <w:rsid w:val="00267D6A"/>
    <w:rsid w:val="00267D7F"/>
    <w:rsid w:val="00270766"/>
    <w:rsid w:val="00270883"/>
    <w:rsid w:val="00270AA7"/>
    <w:rsid w:val="00270AEF"/>
    <w:rsid w:val="00270C8B"/>
    <w:rsid w:val="00270DDA"/>
    <w:rsid w:val="00270F76"/>
    <w:rsid w:val="00271168"/>
    <w:rsid w:val="00271179"/>
    <w:rsid w:val="00271A08"/>
    <w:rsid w:val="00271B3A"/>
    <w:rsid w:val="00271D74"/>
    <w:rsid w:val="00271EA4"/>
    <w:rsid w:val="00272292"/>
    <w:rsid w:val="00272295"/>
    <w:rsid w:val="0027282A"/>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B56"/>
    <w:rsid w:val="00275C86"/>
    <w:rsid w:val="00275FAD"/>
    <w:rsid w:val="002764F2"/>
    <w:rsid w:val="002766C6"/>
    <w:rsid w:val="0027691D"/>
    <w:rsid w:val="00276955"/>
    <w:rsid w:val="00276A78"/>
    <w:rsid w:val="00277226"/>
    <w:rsid w:val="002777E0"/>
    <w:rsid w:val="00277808"/>
    <w:rsid w:val="002779EB"/>
    <w:rsid w:val="00277B2B"/>
    <w:rsid w:val="00277BA6"/>
    <w:rsid w:val="00277D84"/>
    <w:rsid w:val="00277EEF"/>
    <w:rsid w:val="0028050E"/>
    <w:rsid w:val="00280751"/>
    <w:rsid w:val="00280785"/>
    <w:rsid w:val="0028092F"/>
    <w:rsid w:val="00280E90"/>
    <w:rsid w:val="002814A8"/>
    <w:rsid w:val="0028196A"/>
    <w:rsid w:val="00281DCF"/>
    <w:rsid w:val="00281F10"/>
    <w:rsid w:val="0028234D"/>
    <w:rsid w:val="00282425"/>
    <w:rsid w:val="00282527"/>
    <w:rsid w:val="00282725"/>
    <w:rsid w:val="0028289F"/>
    <w:rsid w:val="00282F2D"/>
    <w:rsid w:val="002831A7"/>
    <w:rsid w:val="002832B6"/>
    <w:rsid w:val="002836D1"/>
    <w:rsid w:val="002836FD"/>
    <w:rsid w:val="00283B07"/>
    <w:rsid w:val="00283EAF"/>
    <w:rsid w:val="00283F98"/>
    <w:rsid w:val="00283FEA"/>
    <w:rsid w:val="0028412B"/>
    <w:rsid w:val="0028425A"/>
    <w:rsid w:val="002845B5"/>
    <w:rsid w:val="002847AE"/>
    <w:rsid w:val="00285005"/>
    <w:rsid w:val="00285260"/>
    <w:rsid w:val="0028577A"/>
    <w:rsid w:val="0028591D"/>
    <w:rsid w:val="00285931"/>
    <w:rsid w:val="00285BF3"/>
    <w:rsid w:val="00285D73"/>
    <w:rsid w:val="00285D76"/>
    <w:rsid w:val="00286198"/>
    <w:rsid w:val="00286570"/>
    <w:rsid w:val="00286BE5"/>
    <w:rsid w:val="00286E7A"/>
    <w:rsid w:val="0028738C"/>
    <w:rsid w:val="002875C7"/>
    <w:rsid w:val="0028778A"/>
    <w:rsid w:val="0028798E"/>
    <w:rsid w:val="0028799D"/>
    <w:rsid w:val="00287E36"/>
    <w:rsid w:val="00287E40"/>
    <w:rsid w:val="00287EC1"/>
    <w:rsid w:val="0029022C"/>
    <w:rsid w:val="00290754"/>
    <w:rsid w:val="00290CDA"/>
    <w:rsid w:val="00290D4B"/>
    <w:rsid w:val="00290E21"/>
    <w:rsid w:val="0029142E"/>
    <w:rsid w:val="0029152C"/>
    <w:rsid w:val="00291778"/>
    <w:rsid w:val="00291A35"/>
    <w:rsid w:val="00291C3F"/>
    <w:rsid w:val="00291CA8"/>
    <w:rsid w:val="00292057"/>
    <w:rsid w:val="002920FE"/>
    <w:rsid w:val="0029278D"/>
    <w:rsid w:val="00292860"/>
    <w:rsid w:val="0029295E"/>
    <w:rsid w:val="00292A67"/>
    <w:rsid w:val="00292BF6"/>
    <w:rsid w:val="00292D5A"/>
    <w:rsid w:val="00292E7C"/>
    <w:rsid w:val="002930C5"/>
    <w:rsid w:val="002932C0"/>
    <w:rsid w:val="00293319"/>
    <w:rsid w:val="00293342"/>
    <w:rsid w:val="002933AD"/>
    <w:rsid w:val="002933D8"/>
    <w:rsid w:val="002938DA"/>
    <w:rsid w:val="00293D77"/>
    <w:rsid w:val="00294044"/>
    <w:rsid w:val="00294297"/>
    <w:rsid w:val="00294A33"/>
    <w:rsid w:val="00294F9D"/>
    <w:rsid w:val="0029508E"/>
    <w:rsid w:val="0029539C"/>
    <w:rsid w:val="00295489"/>
    <w:rsid w:val="002954C9"/>
    <w:rsid w:val="002956B1"/>
    <w:rsid w:val="0029570D"/>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97F26"/>
    <w:rsid w:val="002A0273"/>
    <w:rsid w:val="002A027A"/>
    <w:rsid w:val="002A02A9"/>
    <w:rsid w:val="002A06B8"/>
    <w:rsid w:val="002A071F"/>
    <w:rsid w:val="002A0A05"/>
    <w:rsid w:val="002A0DC6"/>
    <w:rsid w:val="002A0F1C"/>
    <w:rsid w:val="002A0F8E"/>
    <w:rsid w:val="002A121D"/>
    <w:rsid w:val="002A14B3"/>
    <w:rsid w:val="002A159E"/>
    <w:rsid w:val="002A1963"/>
    <w:rsid w:val="002A1BD3"/>
    <w:rsid w:val="002A1E1E"/>
    <w:rsid w:val="002A1E4C"/>
    <w:rsid w:val="002A1E90"/>
    <w:rsid w:val="002A2C9F"/>
    <w:rsid w:val="002A2E0D"/>
    <w:rsid w:val="002A31A7"/>
    <w:rsid w:val="002A3944"/>
    <w:rsid w:val="002A3A44"/>
    <w:rsid w:val="002A3C39"/>
    <w:rsid w:val="002A3F27"/>
    <w:rsid w:val="002A44AE"/>
    <w:rsid w:val="002A46AC"/>
    <w:rsid w:val="002A46B4"/>
    <w:rsid w:val="002A49AE"/>
    <w:rsid w:val="002A4A95"/>
    <w:rsid w:val="002A4B42"/>
    <w:rsid w:val="002A4DCD"/>
    <w:rsid w:val="002A4EB2"/>
    <w:rsid w:val="002A55B7"/>
    <w:rsid w:val="002A55F4"/>
    <w:rsid w:val="002A5707"/>
    <w:rsid w:val="002A5809"/>
    <w:rsid w:val="002A5868"/>
    <w:rsid w:val="002A5A22"/>
    <w:rsid w:val="002A5CC1"/>
    <w:rsid w:val="002A5E2E"/>
    <w:rsid w:val="002A5E9B"/>
    <w:rsid w:val="002A6179"/>
    <w:rsid w:val="002A64D0"/>
    <w:rsid w:val="002A67C5"/>
    <w:rsid w:val="002A6845"/>
    <w:rsid w:val="002A6D8D"/>
    <w:rsid w:val="002A74C3"/>
    <w:rsid w:val="002A7676"/>
    <w:rsid w:val="002A784A"/>
    <w:rsid w:val="002A7D4C"/>
    <w:rsid w:val="002A7E06"/>
    <w:rsid w:val="002A7FA0"/>
    <w:rsid w:val="002B0755"/>
    <w:rsid w:val="002B0A67"/>
    <w:rsid w:val="002B0ABF"/>
    <w:rsid w:val="002B0F35"/>
    <w:rsid w:val="002B1599"/>
    <w:rsid w:val="002B167B"/>
    <w:rsid w:val="002B17ED"/>
    <w:rsid w:val="002B19B6"/>
    <w:rsid w:val="002B1A56"/>
    <w:rsid w:val="002B2183"/>
    <w:rsid w:val="002B2D46"/>
    <w:rsid w:val="002B2F23"/>
    <w:rsid w:val="002B3255"/>
    <w:rsid w:val="002B3490"/>
    <w:rsid w:val="002B3955"/>
    <w:rsid w:val="002B3BFD"/>
    <w:rsid w:val="002B3CBB"/>
    <w:rsid w:val="002B3CD0"/>
    <w:rsid w:val="002B3EC1"/>
    <w:rsid w:val="002B40B7"/>
    <w:rsid w:val="002B4454"/>
    <w:rsid w:val="002B4615"/>
    <w:rsid w:val="002B4835"/>
    <w:rsid w:val="002B4C59"/>
    <w:rsid w:val="002B4D0D"/>
    <w:rsid w:val="002B4E6B"/>
    <w:rsid w:val="002B57B7"/>
    <w:rsid w:val="002B57EE"/>
    <w:rsid w:val="002B5925"/>
    <w:rsid w:val="002B6258"/>
    <w:rsid w:val="002B63B2"/>
    <w:rsid w:val="002B6BFE"/>
    <w:rsid w:val="002B71D1"/>
    <w:rsid w:val="002B7288"/>
    <w:rsid w:val="002B73F5"/>
    <w:rsid w:val="002B77BD"/>
    <w:rsid w:val="002B7AC3"/>
    <w:rsid w:val="002B7EB4"/>
    <w:rsid w:val="002C015C"/>
    <w:rsid w:val="002C02A9"/>
    <w:rsid w:val="002C05DC"/>
    <w:rsid w:val="002C0711"/>
    <w:rsid w:val="002C0BEC"/>
    <w:rsid w:val="002C0DCC"/>
    <w:rsid w:val="002C0E00"/>
    <w:rsid w:val="002C0FB7"/>
    <w:rsid w:val="002C1018"/>
    <w:rsid w:val="002C11B0"/>
    <w:rsid w:val="002C1478"/>
    <w:rsid w:val="002C1580"/>
    <w:rsid w:val="002C192F"/>
    <w:rsid w:val="002C1A98"/>
    <w:rsid w:val="002C211B"/>
    <w:rsid w:val="002C2494"/>
    <w:rsid w:val="002C25E7"/>
    <w:rsid w:val="002C2637"/>
    <w:rsid w:val="002C284B"/>
    <w:rsid w:val="002C2952"/>
    <w:rsid w:val="002C2DE6"/>
    <w:rsid w:val="002C2E08"/>
    <w:rsid w:val="002C3A97"/>
    <w:rsid w:val="002C406F"/>
    <w:rsid w:val="002C4197"/>
    <w:rsid w:val="002C41AE"/>
    <w:rsid w:val="002C42F3"/>
    <w:rsid w:val="002C447F"/>
    <w:rsid w:val="002C47BA"/>
    <w:rsid w:val="002C47E8"/>
    <w:rsid w:val="002C4962"/>
    <w:rsid w:val="002C4AB3"/>
    <w:rsid w:val="002C4B02"/>
    <w:rsid w:val="002C4CE8"/>
    <w:rsid w:val="002C50AA"/>
    <w:rsid w:val="002C5411"/>
    <w:rsid w:val="002C544F"/>
    <w:rsid w:val="002C5634"/>
    <w:rsid w:val="002C570F"/>
    <w:rsid w:val="002C5D8A"/>
    <w:rsid w:val="002C5F6E"/>
    <w:rsid w:val="002C691F"/>
    <w:rsid w:val="002C7587"/>
    <w:rsid w:val="002C77D2"/>
    <w:rsid w:val="002C7815"/>
    <w:rsid w:val="002C78B8"/>
    <w:rsid w:val="002C7D07"/>
    <w:rsid w:val="002D00E4"/>
    <w:rsid w:val="002D0249"/>
    <w:rsid w:val="002D064D"/>
    <w:rsid w:val="002D0722"/>
    <w:rsid w:val="002D0FE8"/>
    <w:rsid w:val="002D1061"/>
    <w:rsid w:val="002D10B7"/>
    <w:rsid w:val="002D111A"/>
    <w:rsid w:val="002D17E2"/>
    <w:rsid w:val="002D1CAD"/>
    <w:rsid w:val="002D1EDA"/>
    <w:rsid w:val="002D2131"/>
    <w:rsid w:val="002D27D2"/>
    <w:rsid w:val="002D2886"/>
    <w:rsid w:val="002D28DF"/>
    <w:rsid w:val="002D29A7"/>
    <w:rsid w:val="002D2A76"/>
    <w:rsid w:val="002D2B73"/>
    <w:rsid w:val="002D2D6D"/>
    <w:rsid w:val="002D2DC9"/>
    <w:rsid w:val="002D32D0"/>
    <w:rsid w:val="002D34B8"/>
    <w:rsid w:val="002D3D00"/>
    <w:rsid w:val="002D3FA8"/>
    <w:rsid w:val="002D42A0"/>
    <w:rsid w:val="002D45B0"/>
    <w:rsid w:val="002D4766"/>
    <w:rsid w:val="002D49C2"/>
    <w:rsid w:val="002D4CF0"/>
    <w:rsid w:val="002D4F7F"/>
    <w:rsid w:val="002D5013"/>
    <w:rsid w:val="002D50D3"/>
    <w:rsid w:val="002D53AC"/>
    <w:rsid w:val="002D566E"/>
    <w:rsid w:val="002D5843"/>
    <w:rsid w:val="002D5A24"/>
    <w:rsid w:val="002D5A2C"/>
    <w:rsid w:val="002D5E45"/>
    <w:rsid w:val="002D6520"/>
    <w:rsid w:val="002D66F4"/>
    <w:rsid w:val="002D68C1"/>
    <w:rsid w:val="002D6EF6"/>
    <w:rsid w:val="002D6F46"/>
    <w:rsid w:val="002D6F60"/>
    <w:rsid w:val="002D75A6"/>
    <w:rsid w:val="002D76B1"/>
    <w:rsid w:val="002D7B94"/>
    <w:rsid w:val="002D7E5D"/>
    <w:rsid w:val="002E0120"/>
    <w:rsid w:val="002E02CB"/>
    <w:rsid w:val="002E058E"/>
    <w:rsid w:val="002E0900"/>
    <w:rsid w:val="002E09C7"/>
    <w:rsid w:val="002E0D69"/>
    <w:rsid w:val="002E1197"/>
    <w:rsid w:val="002E1740"/>
    <w:rsid w:val="002E2414"/>
    <w:rsid w:val="002E277B"/>
    <w:rsid w:val="002E28CB"/>
    <w:rsid w:val="002E298C"/>
    <w:rsid w:val="002E2A1B"/>
    <w:rsid w:val="002E2A9D"/>
    <w:rsid w:val="002E3058"/>
    <w:rsid w:val="002E3097"/>
    <w:rsid w:val="002E34ED"/>
    <w:rsid w:val="002E3994"/>
    <w:rsid w:val="002E3AE9"/>
    <w:rsid w:val="002E3D1D"/>
    <w:rsid w:val="002E3ECD"/>
    <w:rsid w:val="002E4070"/>
    <w:rsid w:val="002E470E"/>
    <w:rsid w:val="002E4C44"/>
    <w:rsid w:val="002E4C87"/>
    <w:rsid w:val="002E4CE5"/>
    <w:rsid w:val="002E4D0E"/>
    <w:rsid w:val="002E4D70"/>
    <w:rsid w:val="002E5073"/>
    <w:rsid w:val="002E5094"/>
    <w:rsid w:val="002E5394"/>
    <w:rsid w:val="002E594D"/>
    <w:rsid w:val="002E5C57"/>
    <w:rsid w:val="002E5CDE"/>
    <w:rsid w:val="002E5D1B"/>
    <w:rsid w:val="002E5D80"/>
    <w:rsid w:val="002E6080"/>
    <w:rsid w:val="002E6709"/>
    <w:rsid w:val="002E68A3"/>
    <w:rsid w:val="002E6F19"/>
    <w:rsid w:val="002E6F50"/>
    <w:rsid w:val="002E6F69"/>
    <w:rsid w:val="002E6FCD"/>
    <w:rsid w:val="002E70A4"/>
    <w:rsid w:val="002E7281"/>
    <w:rsid w:val="002E72C4"/>
    <w:rsid w:val="002E79DC"/>
    <w:rsid w:val="002E7A7A"/>
    <w:rsid w:val="002E7C0A"/>
    <w:rsid w:val="002E7F35"/>
    <w:rsid w:val="002F021D"/>
    <w:rsid w:val="002F06F3"/>
    <w:rsid w:val="002F08B7"/>
    <w:rsid w:val="002F0980"/>
    <w:rsid w:val="002F0AFC"/>
    <w:rsid w:val="002F0C3B"/>
    <w:rsid w:val="002F0CD5"/>
    <w:rsid w:val="002F0F9F"/>
    <w:rsid w:val="002F103A"/>
    <w:rsid w:val="002F11DC"/>
    <w:rsid w:val="002F188D"/>
    <w:rsid w:val="002F18C3"/>
    <w:rsid w:val="002F1A2C"/>
    <w:rsid w:val="002F1C04"/>
    <w:rsid w:val="002F1DA3"/>
    <w:rsid w:val="002F215B"/>
    <w:rsid w:val="002F26AD"/>
    <w:rsid w:val="002F281B"/>
    <w:rsid w:val="002F2853"/>
    <w:rsid w:val="002F2E06"/>
    <w:rsid w:val="002F2F6B"/>
    <w:rsid w:val="002F30ED"/>
    <w:rsid w:val="002F328E"/>
    <w:rsid w:val="002F35D6"/>
    <w:rsid w:val="002F3722"/>
    <w:rsid w:val="002F37F1"/>
    <w:rsid w:val="002F390F"/>
    <w:rsid w:val="002F3BDD"/>
    <w:rsid w:val="002F3DD9"/>
    <w:rsid w:val="002F3E54"/>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C9B"/>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16D3"/>
    <w:rsid w:val="00301DF9"/>
    <w:rsid w:val="00301EBD"/>
    <w:rsid w:val="0030249D"/>
    <w:rsid w:val="003024B5"/>
    <w:rsid w:val="00302CD1"/>
    <w:rsid w:val="003032B2"/>
    <w:rsid w:val="0030344A"/>
    <w:rsid w:val="00303554"/>
    <w:rsid w:val="0030362E"/>
    <w:rsid w:val="00303666"/>
    <w:rsid w:val="00303724"/>
    <w:rsid w:val="00303738"/>
    <w:rsid w:val="00303B1E"/>
    <w:rsid w:val="00303BA1"/>
    <w:rsid w:val="00303C8A"/>
    <w:rsid w:val="00303CA0"/>
    <w:rsid w:val="00303CCE"/>
    <w:rsid w:val="00304216"/>
    <w:rsid w:val="0030457A"/>
    <w:rsid w:val="0030459C"/>
    <w:rsid w:val="0030471E"/>
    <w:rsid w:val="00304991"/>
    <w:rsid w:val="00305788"/>
    <w:rsid w:val="003058CE"/>
    <w:rsid w:val="00305F0C"/>
    <w:rsid w:val="00305F13"/>
    <w:rsid w:val="00306081"/>
    <w:rsid w:val="00306171"/>
    <w:rsid w:val="00306419"/>
    <w:rsid w:val="0030664C"/>
    <w:rsid w:val="00306CF5"/>
    <w:rsid w:val="0030720E"/>
    <w:rsid w:val="00307334"/>
    <w:rsid w:val="00307BD7"/>
    <w:rsid w:val="0031014E"/>
    <w:rsid w:val="0031064D"/>
    <w:rsid w:val="003107E7"/>
    <w:rsid w:val="003108B8"/>
    <w:rsid w:val="00310A23"/>
    <w:rsid w:val="00310B78"/>
    <w:rsid w:val="00310D94"/>
    <w:rsid w:val="00310F28"/>
    <w:rsid w:val="003110AA"/>
    <w:rsid w:val="00311564"/>
    <w:rsid w:val="00311711"/>
    <w:rsid w:val="00311A1E"/>
    <w:rsid w:val="003124FC"/>
    <w:rsid w:val="00312605"/>
    <w:rsid w:val="003128DB"/>
    <w:rsid w:val="00312E8F"/>
    <w:rsid w:val="00312F4D"/>
    <w:rsid w:val="00313143"/>
    <w:rsid w:val="0031316C"/>
    <w:rsid w:val="003131D2"/>
    <w:rsid w:val="003133AB"/>
    <w:rsid w:val="00313739"/>
    <w:rsid w:val="00313798"/>
    <w:rsid w:val="00313939"/>
    <w:rsid w:val="00313B78"/>
    <w:rsid w:val="00313BFD"/>
    <w:rsid w:val="00314029"/>
    <w:rsid w:val="0031410E"/>
    <w:rsid w:val="00314491"/>
    <w:rsid w:val="003147C1"/>
    <w:rsid w:val="00314CBA"/>
    <w:rsid w:val="003158AE"/>
    <w:rsid w:val="00315A45"/>
    <w:rsid w:val="00315A99"/>
    <w:rsid w:val="00315B04"/>
    <w:rsid w:val="00315CF6"/>
    <w:rsid w:val="00316680"/>
    <w:rsid w:val="00316748"/>
    <w:rsid w:val="00316B6E"/>
    <w:rsid w:val="00316C82"/>
    <w:rsid w:val="0031776F"/>
    <w:rsid w:val="00317776"/>
    <w:rsid w:val="0031787A"/>
    <w:rsid w:val="003179E7"/>
    <w:rsid w:val="00320086"/>
    <w:rsid w:val="0032018E"/>
    <w:rsid w:val="00320500"/>
    <w:rsid w:val="003205B8"/>
    <w:rsid w:val="0032067C"/>
    <w:rsid w:val="0032089D"/>
    <w:rsid w:val="00320942"/>
    <w:rsid w:val="00320BDD"/>
    <w:rsid w:val="00320E4E"/>
    <w:rsid w:val="00321133"/>
    <w:rsid w:val="00321137"/>
    <w:rsid w:val="00321578"/>
    <w:rsid w:val="0032165D"/>
    <w:rsid w:val="00321728"/>
    <w:rsid w:val="003218DE"/>
    <w:rsid w:val="00321B57"/>
    <w:rsid w:val="00321B66"/>
    <w:rsid w:val="00321E41"/>
    <w:rsid w:val="00321F35"/>
    <w:rsid w:val="00321F70"/>
    <w:rsid w:val="003220B4"/>
    <w:rsid w:val="00322366"/>
    <w:rsid w:val="0032263A"/>
    <w:rsid w:val="00322B3B"/>
    <w:rsid w:val="00322D0C"/>
    <w:rsid w:val="00322FF1"/>
    <w:rsid w:val="00323144"/>
    <w:rsid w:val="0032361F"/>
    <w:rsid w:val="003236FE"/>
    <w:rsid w:val="00323D5A"/>
    <w:rsid w:val="0032453D"/>
    <w:rsid w:val="003247D1"/>
    <w:rsid w:val="00324915"/>
    <w:rsid w:val="00324A81"/>
    <w:rsid w:val="00324FF9"/>
    <w:rsid w:val="00325149"/>
    <w:rsid w:val="003251F3"/>
    <w:rsid w:val="00325592"/>
    <w:rsid w:val="0032581F"/>
    <w:rsid w:val="00325C7C"/>
    <w:rsid w:val="00325C82"/>
    <w:rsid w:val="00325D43"/>
    <w:rsid w:val="00325F56"/>
    <w:rsid w:val="00325FAC"/>
    <w:rsid w:val="00326065"/>
    <w:rsid w:val="003266B0"/>
    <w:rsid w:val="003269C8"/>
    <w:rsid w:val="00326A22"/>
    <w:rsid w:val="00326F50"/>
    <w:rsid w:val="00326FE1"/>
    <w:rsid w:val="0032713B"/>
    <w:rsid w:val="003272C4"/>
    <w:rsid w:val="00327414"/>
    <w:rsid w:val="003275E8"/>
    <w:rsid w:val="00327A46"/>
    <w:rsid w:val="00327CB7"/>
    <w:rsid w:val="00327E9F"/>
    <w:rsid w:val="00327EDC"/>
    <w:rsid w:val="00327F28"/>
    <w:rsid w:val="00330060"/>
    <w:rsid w:val="00330149"/>
    <w:rsid w:val="0033052F"/>
    <w:rsid w:val="003306FA"/>
    <w:rsid w:val="00330B53"/>
    <w:rsid w:val="00330C2B"/>
    <w:rsid w:val="0033141B"/>
    <w:rsid w:val="003314DE"/>
    <w:rsid w:val="003317F2"/>
    <w:rsid w:val="00331D33"/>
    <w:rsid w:val="00331DC2"/>
    <w:rsid w:val="00332097"/>
    <w:rsid w:val="003323BA"/>
    <w:rsid w:val="00332642"/>
    <w:rsid w:val="00332745"/>
    <w:rsid w:val="003328B0"/>
    <w:rsid w:val="00332B58"/>
    <w:rsid w:val="00332B79"/>
    <w:rsid w:val="00332D65"/>
    <w:rsid w:val="00332ED9"/>
    <w:rsid w:val="00333134"/>
    <w:rsid w:val="00333273"/>
    <w:rsid w:val="00333295"/>
    <w:rsid w:val="0033344A"/>
    <w:rsid w:val="00333618"/>
    <w:rsid w:val="00333669"/>
    <w:rsid w:val="00333835"/>
    <w:rsid w:val="003339C6"/>
    <w:rsid w:val="003339EE"/>
    <w:rsid w:val="00333AD0"/>
    <w:rsid w:val="00333C6E"/>
    <w:rsid w:val="00333D04"/>
    <w:rsid w:val="00333D3B"/>
    <w:rsid w:val="0033467B"/>
    <w:rsid w:val="003346E7"/>
    <w:rsid w:val="00334A8D"/>
    <w:rsid w:val="00334C4D"/>
    <w:rsid w:val="00335033"/>
    <w:rsid w:val="00335308"/>
    <w:rsid w:val="00335799"/>
    <w:rsid w:val="0033579B"/>
    <w:rsid w:val="003357C7"/>
    <w:rsid w:val="00335992"/>
    <w:rsid w:val="00335A94"/>
    <w:rsid w:val="00336202"/>
    <w:rsid w:val="0033641F"/>
    <w:rsid w:val="00336440"/>
    <w:rsid w:val="003365B5"/>
    <w:rsid w:val="00336697"/>
    <w:rsid w:val="00336D35"/>
    <w:rsid w:val="00336F49"/>
    <w:rsid w:val="00337349"/>
    <w:rsid w:val="00337391"/>
    <w:rsid w:val="003379F0"/>
    <w:rsid w:val="00337ECD"/>
    <w:rsid w:val="0034021F"/>
    <w:rsid w:val="00340390"/>
    <w:rsid w:val="003403DE"/>
    <w:rsid w:val="00340551"/>
    <w:rsid w:val="00340701"/>
    <w:rsid w:val="00340D8E"/>
    <w:rsid w:val="00341028"/>
    <w:rsid w:val="0034128E"/>
    <w:rsid w:val="003415FC"/>
    <w:rsid w:val="003417B0"/>
    <w:rsid w:val="00341937"/>
    <w:rsid w:val="00341E19"/>
    <w:rsid w:val="00341EB3"/>
    <w:rsid w:val="0034205E"/>
    <w:rsid w:val="00342268"/>
    <w:rsid w:val="003429DC"/>
    <w:rsid w:val="00342E78"/>
    <w:rsid w:val="00342F54"/>
    <w:rsid w:val="00343526"/>
    <w:rsid w:val="003435FF"/>
    <w:rsid w:val="00343D7B"/>
    <w:rsid w:val="00343E90"/>
    <w:rsid w:val="003444BC"/>
    <w:rsid w:val="00344682"/>
    <w:rsid w:val="003446C3"/>
    <w:rsid w:val="00344BBB"/>
    <w:rsid w:val="00344D83"/>
    <w:rsid w:val="003452B4"/>
    <w:rsid w:val="00345520"/>
    <w:rsid w:val="003457E3"/>
    <w:rsid w:val="003460DF"/>
    <w:rsid w:val="00346570"/>
    <w:rsid w:val="00346661"/>
    <w:rsid w:val="00346873"/>
    <w:rsid w:val="003469D5"/>
    <w:rsid w:val="00346C35"/>
    <w:rsid w:val="00346E16"/>
    <w:rsid w:val="00346EAF"/>
    <w:rsid w:val="00346FAC"/>
    <w:rsid w:val="0034761F"/>
    <w:rsid w:val="00347656"/>
    <w:rsid w:val="00347BDE"/>
    <w:rsid w:val="00347E57"/>
    <w:rsid w:val="00347ED0"/>
    <w:rsid w:val="003500B0"/>
    <w:rsid w:val="00350127"/>
    <w:rsid w:val="00350315"/>
    <w:rsid w:val="003504A8"/>
    <w:rsid w:val="00350B16"/>
    <w:rsid w:val="00350CD8"/>
    <w:rsid w:val="0035181D"/>
    <w:rsid w:val="003518AB"/>
    <w:rsid w:val="00351D20"/>
    <w:rsid w:val="00351D3B"/>
    <w:rsid w:val="00351E31"/>
    <w:rsid w:val="00351F00"/>
    <w:rsid w:val="003521BC"/>
    <w:rsid w:val="00352318"/>
    <w:rsid w:val="00352320"/>
    <w:rsid w:val="003525AE"/>
    <w:rsid w:val="003525D3"/>
    <w:rsid w:val="003525D4"/>
    <w:rsid w:val="00352750"/>
    <w:rsid w:val="00352972"/>
    <w:rsid w:val="0035319E"/>
    <w:rsid w:val="00353C45"/>
    <w:rsid w:val="00353E7D"/>
    <w:rsid w:val="00353EA8"/>
    <w:rsid w:val="00353ED0"/>
    <w:rsid w:val="003540E8"/>
    <w:rsid w:val="0035461A"/>
    <w:rsid w:val="00354670"/>
    <w:rsid w:val="00354A2B"/>
    <w:rsid w:val="00354AAA"/>
    <w:rsid w:val="00354C14"/>
    <w:rsid w:val="00354CF7"/>
    <w:rsid w:val="0035554B"/>
    <w:rsid w:val="0035588B"/>
    <w:rsid w:val="00355BC9"/>
    <w:rsid w:val="00355F40"/>
    <w:rsid w:val="00356155"/>
    <w:rsid w:val="00356349"/>
    <w:rsid w:val="003566AC"/>
    <w:rsid w:val="00356879"/>
    <w:rsid w:val="00356924"/>
    <w:rsid w:val="00356B64"/>
    <w:rsid w:val="00356B6A"/>
    <w:rsid w:val="00356C38"/>
    <w:rsid w:val="0035739F"/>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57A"/>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13B"/>
    <w:rsid w:val="00364484"/>
    <w:rsid w:val="0036474B"/>
    <w:rsid w:val="00364A37"/>
    <w:rsid w:val="00364EAC"/>
    <w:rsid w:val="00364F08"/>
    <w:rsid w:val="003650FD"/>
    <w:rsid w:val="0036539F"/>
    <w:rsid w:val="00365988"/>
    <w:rsid w:val="00365A37"/>
    <w:rsid w:val="003660E3"/>
    <w:rsid w:val="00366190"/>
    <w:rsid w:val="00366B9E"/>
    <w:rsid w:val="00366CC3"/>
    <w:rsid w:val="00367013"/>
    <w:rsid w:val="003676E3"/>
    <w:rsid w:val="00367871"/>
    <w:rsid w:val="00367E3E"/>
    <w:rsid w:val="00367E4D"/>
    <w:rsid w:val="00370095"/>
    <w:rsid w:val="003704C0"/>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BAA"/>
    <w:rsid w:val="00372BF8"/>
    <w:rsid w:val="00373086"/>
    <w:rsid w:val="003730CF"/>
    <w:rsid w:val="00373671"/>
    <w:rsid w:val="0037376C"/>
    <w:rsid w:val="003738BC"/>
    <w:rsid w:val="0037390A"/>
    <w:rsid w:val="00374664"/>
    <w:rsid w:val="003747CC"/>
    <w:rsid w:val="003749B5"/>
    <w:rsid w:val="00374A68"/>
    <w:rsid w:val="00374B2D"/>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6C6"/>
    <w:rsid w:val="00382834"/>
    <w:rsid w:val="003829A3"/>
    <w:rsid w:val="00382ACE"/>
    <w:rsid w:val="00382B97"/>
    <w:rsid w:val="00382E10"/>
    <w:rsid w:val="00382F28"/>
    <w:rsid w:val="00383014"/>
    <w:rsid w:val="0038331C"/>
    <w:rsid w:val="00383338"/>
    <w:rsid w:val="0038359E"/>
    <w:rsid w:val="00383A4D"/>
    <w:rsid w:val="00383B45"/>
    <w:rsid w:val="003841CA"/>
    <w:rsid w:val="003845C7"/>
    <w:rsid w:val="00384CF5"/>
    <w:rsid w:val="00384E14"/>
    <w:rsid w:val="00384F5E"/>
    <w:rsid w:val="00385200"/>
    <w:rsid w:val="0038543C"/>
    <w:rsid w:val="00385768"/>
    <w:rsid w:val="003860A0"/>
    <w:rsid w:val="00386594"/>
    <w:rsid w:val="003865DC"/>
    <w:rsid w:val="0038672F"/>
    <w:rsid w:val="00386D2B"/>
    <w:rsid w:val="0038709C"/>
    <w:rsid w:val="003879C5"/>
    <w:rsid w:val="00387C25"/>
    <w:rsid w:val="00387C7C"/>
    <w:rsid w:val="00387F2D"/>
    <w:rsid w:val="0039036E"/>
    <w:rsid w:val="003908E0"/>
    <w:rsid w:val="00391117"/>
    <w:rsid w:val="003917C0"/>
    <w:rsid w:val="00391ABA"/>
    <w:rsid w:val="0039236D"/>
    <w:rsid w:val="003924E9"/>
    <w:rsid w:val="0039281B"/>
    <w:rsid w:val="003928DD"/>
    <w:rsid w:val="00392FA5"/>
    <w:rsid w:val="00393118"/>
    <w:rsid w:val="0039363E"/>
    <w:rsid w:val="00393768"/>
    <w:rsid w:val="00393958"/>
    <w:rsid w:val="00393A22"/>
    <w:rsid w:val="00393E53"/>
    <w:rsid w:val="00393F4A"/>
    <w:rsid w:val="003945F6"/>
    <w:rsid w:val="00394F52"/>
    <w:rsid w:val="0039555F"/>
    <w:rsid w:val="00395970"/>
    <w:rsid w:val="00395B97"/>
    <w:rsid w:val="00395CAA"/>
    <w:rsid w:val="00396172"/>
    <w:rsid w:val="0039635A"/>
    <w:rsid w:val="0039640F"/>
    <w:rsid w:val="003968C9"/>
    <w:rsid w:val="00396B7B"/>
    <w:rsid w:val="00396BA4"/>
    <w:rsid w:val="00396F02"/>
    <w:rsid w:val="0039703B"/>
    <w:rsid w:val="003972AD"/>
    <w:rsid w:val="003975E1"/>
    <w:rsid w:val="00397809"/>
    <w:rsid w:val="00397B81"/>
    <w:rsid w:val="003A059C"/>
    <w:rsid w:val="003A077C"/>
    <w:rsid w:val="003A0B5B"/>
    <w:rsid w:val="003A0B69"/>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3D9"/>
    <w:rsid w:val="003A45B6"/>
    <w:rsid w:val="003A4B20"/>
    <w:rsid w:val="003A4D98"/>
    <w:rsid w:val="003A4DE4"/>
    <w:rsid w:val="003A4EF8"/>
    <w:rsid w:val="003A54D1"/>
    <w:rsid w:val="003A5888"/>
    <w:rsid w:val="003A5AE1"/>
    <w:rsid w:val="003A5B37"/>
    <w:rsid w:val="003A62E2"/>
    <w:rsid w:val="003A6833"/>
    <w:rsid w:val="003A7283"/>
    <w:rsid w:val="003A7730"/>
    <w:rsid w:val="003A77F1"/>
    <w:rsid w:val="003A7AC0"/>
    <w:rsid w:val="003A7BB0"/>
    <w:rsid w:val="003A7FE9"/>
    <w:rsid w:val="003B00B4"/>
    <w:rsid w:val="003B0846"/>
    <w:rsid w:val="003B11C0"/>
    <w:rsid w:val="003B129C"/>
    <w:rsid w:val="003B13FF"/>
    <w:rsid w:val="003B1486"/>
    <w:rsid w:val="003B1604"/>
    <w:rsid w:val="003B1A89"/>
    <w:rsid w:val="003B239C"/>
    <w:rsid w:val="003B24E7"/>
    <w:rsid w:val="003B2E54"/>
    <w:rsid w:val="003B2F0C"/>
    <w:rsid w:val="003B2F34"/>
    <w:rsid w:val="003B36F9"/>
    <w:rsid w:val="003B3837"/>
    <w:rsid w:val="003B3921"/>
    <w:rsid w:val="003B40D4"/>
    <w:rsid w:val="003B4128"/>
    <w:rsid w:val="003B4170"/>
    <w:rsid w:val="003B5087"/>
    <w:rsid w:val="003B50AD"/>
    <w:rsid w:val="003B6514"/>
    <w:rsid w:val="003B69FF"/>
    <w:rsid w:val="003B6B49"/>
    <w:rsid w:val="003B6B55"/>
    <w:rsid w:val="003B6D94"/>
    <w:rsid w:val="003B6E35"/>
    <w:rsid w:val="003B7246"/>
    <w:rsid w:val="003B72B6"/>
    <w:rsid w:val="003B74D2"/>
    <w:rsid w:val="003B782E"/>
    <w:rsid w:val="003B7A52"/>
    <w:rsid w:val="003B7CE4"/>
    <w:rsid w:val="003B7D41"/>
    <w:rsid w:val="003B7E69"/>
    <w:rsid w:val="003C0701"/>
    <w:rsid w:val="003C07D6"/>
    <w:rsid w:val="003C083A"/>
    <w:rsid w:val="003C09E1"/>
    <w:rsid w:val="003C0AB2"/>
    <w:rsid w:val="003C0CC9"/>
    <w:rsid w:val="003C16A1"/>
    <w:rsid w:val="003C191A"/>
    <w:rsid w:val="003C192F"/>
    <w:rsid w:val="003C1A56"/>
    <w:rsid w:val="003C1B52"/>
    <w:rsid w:val="003C2675"/>
    <w:rsid w:val="003C2CD9"/>
    <w:rsid w:val="003C3296"/>
    <w:rsid w:val="003C3634"/>
    <w:rsid w:val="003C3B4F"/>
    <w:rsid w:val="003C3C9E"/>
    <w:rsid w:val="003C3DAA"/>
    <w:rsid w:val="003C3FC8"/>
    <w:rsid w:val="003C4B1C"/>
    <w:rsid w:val="003C4B72"/>
    <w:rsid w:val="003C4CAA"/>
    <w:rsid w:val="003C4EDA"/>
    <w:rsid w:val="003C5080"/>
    <w:rsid w:val="003C54E1"/>
    <w:rsid w:val="003C56FE"/>
    <w:rsid w:val="003C5AB4"/>
    <w:rsid w:val="003C5BCD"/>
    <w:rsid w:val="003C6494"/>
    <w:rsid w:val="003C64CA"/>
    <w:rsid w:val="003C6649"/>
    <w:rsid w:val="003C6671"/>
    <w:rsid w:val="003C66C1"/>
    <w:rsid w:val="003C67E7"/>
    <w:rsid w:val="003C6ADF"/>
    <w:rsid w:val="003C6DAC"/>
    <w:rsid w:val="003C705C"/>
    <w:rsid w:val="003C720E"/>
    <w:rsid w:val="003C764F"/>
    <w:rsid w:val="003C767C"/>
    <w:rsid w:val="003D012F"/>
    <w:rsid w:val="003D03B0"/>
    <w:rsid w:val="003D0567"/>
    <w:rsid w:val="003D059B"/>
    <w:rsid w:val="003D06A5"/>
    <w:rsid w:val="003D0AB9"/>
    <w:rsid w:val="003D1627"/>
    <w:rsid w:val="003D1A32"/>
    <w:rsid w:val="003D1CA5"/>
    <w:rsid w:val="003D1DB1"/>
    <w:rsid w:val="003D1E02"/>
    <w:rsid w:val="003D1F9F"/>
    <w:rsid w:val="003D206C"/>
    <w:rsid w:val="003D20FA"/>
    <w:rsid w:val="003D21F8"/>
    <w:rsid w:val="003D23C5"/>
    <w:rsid w:val="003D2453"/>
    <w:rsid w:val="003D25A1"/>
    <w:rsid w:val="003D2690"/>
    <w:rsid w:val="003D28E1"/>
    <w:rsid w:val="003D2D55"/>
    <w:rsid w:val="003D328D"/>
    <w:rsid w:val="003D358A"/>
    <w:rsid w:val="003D3CC4"/>
    <w:rsid w:val="003D3DD3"/>
    <w:rsid w:val="003D3DE5"/>
    <w:rsid w:val="003D3DFD"/>
    <w:rsid w:val="003D426E"/>
    <w:rsid w:val="003D479B"/>
    <w:rsid w:val="003D4D6C"/>
    <w:rsid w:val="003D4DAE"/>
    <w:rsid w:val="003D543F"/>
    <w:rsid w:val="003D548E"/>
    <w:rsid w:val="003D5498"/>
    <w:rsid w:val="003D54CB"/>
    <w:rsid w:val="003D54D3"/>
    <w:rsid w:val="003D57D6"/>
    <w:rsid w:val="003D5831"/>
    <w:rsid w:val="003D5CB2"/>
    <w:rsid w:val="003D5E5C"/>
    <w:rsid w:val="003D5F25"/>
    <w:rsid w:val="003D6DCB"/>
    <w:rsid w:val="003D6F9C"/>
    <w:rsid w:val="003D708B"/>
    <w:rsid w:val="003D74C4"/>
    <w:rsid w:val="003D7B01"/>
    <w:rsid w:val="003D7C02"/>
    <w:rsid w:val="003D7C96"/>
    <w:rsid w:val="003E01E9"/>
    <w:rsid w:val="003E0214"/>
    <w:rsid w:val="003E03C7"/>
    <w:rsid w:val="003E0766"/>
    <w:rsid w:val="003E0888"/>
    <w:rsid w:val="003E0950"/>
    <w:rsid w:val="003E0F61"/>
    <w:rsid w:val="003E1256"/>
    <w:rsid w:val="003E1B95"/>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5028"/>
    <w:rsid w:val="003E5502"/>
    <w:rsid w:val="003E5752"/>
    <w:rsid w:val="003E5817"/>
    <w:rsid w:val="003E5A88"/>
    <w:rsid w:val="003E5AC2"/>
    <w:rsid w:val="003E5EC1"/>
    <w:rsid w:val="003E61A7"/>
    <w:rsid w:val="003E61FE"/>
    <w:rsid w:val="003E6926"/>
    <w:rsid w:val="003E6B09"/>
    <w:rsid w:val="003E6EF3"/>
    <w:rsid w:val="003E7031"/>
    <w:rsid w:val="003E7532"/>
    <w:rsid w:val="003E7C3B"/>
    <w:rsid w:val="003E7CB1"/>
    <w:rsid w:val="003E7F2A"/>
    <w:rsid w:val="003E7FA4"/>
    <w:rsid w:val="003E7FC3"/>
    <w:rsid w:val="003F014A"/>
    <w:rsid w:val="003F03C4"/>
    <w:rsid w:val="003F0428"/>
    <w:rsid w:val="003F086E"/>
    <w:rsid w:val="003F17C2"/>
    <w:rsid w:val="003F1820"/>
    <w:rsid w:val="003F18A5"/>
    <w:rsid w:val="003F1B0B"/>
    <w:rsid w:val="003F1D22"/>
    <w:rsid w:val="003F1FC6"/>
    <w:rsid w:val="003F22A8"/>
    <w:rsid w:val="003F22B7"/>
    <w:rsid w:val="003F234F"/>
    <w:rsid w:val="003F23F8"/>
    <w:rsid w:val="003F247C"/>
    <w:rsid w:val="003F25C9"/>
    <w:rsid w:val="003F2AD7"/>
    <w:rsid w:val="003F33AC"/>
    <w:rsid w:val="003F34E3"/>
    <w:rsid w:val="003F37FB"/>
    <w:rsid w:val="003F3973"/>
    <w:rsid w:val="003F3CC2"/>
    <w:rsid w:val="003F3F98"/>
    <w:rsid w:val="003F4181"/>
    <w:rsid w:val="003F46ED"/>
    <w:rsid w:val="003F4937"/>
    <w:rsid w:val="003F4E84"/>
    <w:rsid w:val="003F4EEF"/>
    <w:rsid w:val="003F518F"/>
    <w:rsid w:val="003F5408"/>
    <w:rsid w:val="003F5A3E"/>
    <w:rsid w:val="003F5E40"/>
    <w:rsid w:val="003F5EAC"/>
    <w:rsid w:val="003F6231"/>
    <w:rsid w:val="003F63F3"/>
    <w:rsid w:val="003F6456"/>
    <w:rsid w:val="003F645A"/>
    <w:rsid w:val="003F6721"/>
    <w:rsid w:val="003F695D"/>
    <w:rsid w:val="003F69FF"/>
    <w:rsid w:val="003F6D2F"/>
    <w:rsid w:val="003F6E24"/>
    <w:rsid w:val="003F7272"/>
    <w:rsid w:val="003F73B4"/>
    <w:rsid w:val="003F7A07"/>
    <w:rsid w:val="003F7AF5"/>
    <w:rsid w:val="0040007E"/>
    <w:rsid w:val="00400157"/>
    <w:rsid w:val="004002A7"/>
    <w:rsid w:val="00400488"/>
    <w:rsid w:val="004006CE"/>
    <w:rsid w:val="004008CD"/>
    <w:rsid w:val="00400A7E"/>
    <w:rsid w:val="00400AA0"/>
    <w:rsid w:val="00400AE4"/>
    <w:rsid w:val="0040105F"/>
    <w:rsid w:val="004014B1"/>
    <w:rsid w:val="004019C9"/>
    <w:rsid w:val="00401C02"/>
    <w:rsid w:val="00401E43"/>
    <w:rsid w:val="00402A45"/>
    <w:rsid w:val="00402E31"/>
    <w:rsid w:val="00402E6C"/>
    <w:rsid w:val="00402F60"/>
    <w:rsid w:val="00403747"/>
    <w:rsid w:val="004037B3"/>
    <w:rsid w:val="00403982"/>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5B92"/>
    <w:rsid w:val="00406127"/>
    <w:rsid w:val="0040618D"/>
    <w:rsid w:val="004065F5"/>
    <w:rsid w:val="0040692D"/>
    <w:rsid w:val="0040699C"/>
    <w:rsid w:val="00406AD8"/>
    <w:rsid w:val="004074C9"/>
    <w:rsid w:val="004076C1"/>
    <w:rsid w:val="00407795"/>
    <w:rsid w:val="004079D3"/>
    <w:rsid w:val="00407A2E"/>
    <w:rsid w:val="00407BBC"/>
    <w:rsid w:val="00407C77"/>
    <w:rsid w:val="00407E8C"/>
    <w:rsid w:val="00410859"/>
    <w:rsid w:val="00410A8F"/>
    <w:rsid w:val="00410B3A"/>
    <w:rsid w:val="00410BC7"/>
    <w:rsid w:val="00410DC1"/>
    <w:rsid w:val="0041102D"/>
    <w:rsid w:val="0041130D"/>
    <w:rsid w:val="00411474"/>
    <w:rsid w:val="0041198D"/>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41E8"/>
    <w:rsid w:val="00415328"/>
    <w:rsid w:val="0041561D"/>
    <w:rsid w:val="00415865"/>
    <w:rsid w:val="004159D5"/>
    <w:rsid w:val="00415AA0"/>
    <w:rsid w:val="00415B58"/>
    <w:rsid w:val="00415F12"/>
    <w:rsid w:val="004162D2"/>
    <w:rsid w:val="004173AC"/>
    <w:rsid w:val="0041756F"/>
    <w:rsid w:val="004176DC"/>
    <w:rsid w:val="0041771E"/>
    <w:rsid w:val="00417A22"/>
    <w:rsid w:val="00417C98"/>
    <w:rsid w:val="00417DD0"/>
    <w:rsid w:val="00417EAF"/>
    <w:rsid w:val="00417F0F"/>
    <w:rsid w:val="00420101"/>
    <w:rsid w:val="004204CA"/>
    <w:rsid w:val="004207F8"/>
    <w:rsid w:val="004208B7"/>
    <w:rsid w:val="00420B3A"/>
    <w:rsid w:val="00420EDC"/>
    <w:rsid w:val="00421251"/>
    <w:rsid w:val="0042159F"/>
    <w:rsid w:val="0042180F"/>
    <w:rsid w:val="00421B53"/>
    <w:rsid w:val="00421BD1"/>
    <w:rsid w:val="00421C2D"/>
    <w:rsid w:val="0042232E"/>
    <w:rsid w:val="0042252F"/>
    <w:rsid w:val="00422850"/>
    <w:rsid w:val="004229C4"/>
    <w:rsid w:val="00422E23"/>
    <w:rsid w:val="00422EA7"/>
    <w:rsid w:val="00422FE6"/>
    <w:rsid w:val="0042314B"/>
    <w:rsid w:val="00423257"/>
    <w:rsid w:val="0042346E"/>
    <w:rsid w:val="0042355F"/>
    <w:rsid w:val="004239A3"/>
    <w:rsid w:val="00423B3C"/>
    <w:rsid w:val="00423C36"/>
    <w:rsid w:val="00423F81"/>
    <w:rsid w:val="00424547"/>
    <w:rsid w:val="0042483E"/>
    <w:rsid w:val="00425455"/>
    <w:rsid w:val="00425627"/>
    <w:rsid w:val="004258A1"/>
    <w:rsid w:val="00425A77"/>
    <w:rsid w:val="00425E1A"/>
    <w:rsid w:val="004263FA"/>
    <w:rsid w:val="00426547"/>
    <w:rsid w:val="00426E5D"/>
    <w:rsid w:val="00426F04"/>
    <w:rsid w:val="004271FA"/>
    <w:rsid w:val="00427358"/>
    <w:rsid w:val="0042773F"/>
    <w:rsid w:val="00427935"/>
    <w:rsid w:val="00427998"/>
    <w:rsid w:val="00427D48"/>
    <w:rsid w:val="004303D1"/>
    <w:rsid w:val="004304B7"/>
    <w:rsid w:val="00430758"/>
    <w:rsid w:val="00430896"/>
    <w:rsid w:val="00430EB7"/>
    <w:rsid w:val="004312D0"/>
    <w:rsid w:val="00431444"/>
    <w:rsid w:val="00431A36"/>
    <w:rsid w:val="00431BC3"/>
    <w:rsid w:val="00431C6C"/>
    <w:rsid w:val="00432016"/>
    <w:rsid w:val="00432233"/>
    <w:rsid w:val="0043241A"/>
    <w:rsid w:val="00432502"/>
    <w:rsid w:val="004326BE"/>
    <w:rsid w:val="00432BB7"/>
    <w:rsid w:val="00432ED1"/>
    <w:rsid w:val="00432F8B"/>
    <w:rsid w:val="00432FCB"/>
    <w:rsid w:val="004331F6"/>
    <w:rsid w:val="00433790"/>
    <w:rsid w:val="004337F6"/>
    <w:rsid w:val="00433E5C"/>
    <w:rsid w:val="004342AD"/>
    <w:rsid w:val="00434C35"/>
    <w:rsid w:val="00435340"/>
    <w:rsid w:val="00435AEA"/>
    <w:rsid w:val="00436569"/>
    <w:rsid w:val="004365CC"/>
    <w:rsid w:val="00436E67"/>
    <w:rsid w:val="0043739F"/>
    <w:rsid w:val="00437431"/>
    <w:rsid w:val="004374C1"/>
    <w:rsid w:val="0043769F"/>
    <w:rsid w:val="0043786D"/>
    <w:rsid w:val="0043790A"/>
    <w:rsid w:val="004379A5"/>
    <w:rsid w:val="00437A02"/>
    <w:rsid w:val="00437BFF"/>
    <w:rsid w:val="00437F4B"/>
    <w:rsid w:val="0044000B"/>
    <w:rsid w:val="00440483"/>
    <w:rsid w:val="004407E1"/>
    <w:rsid w:val="00440C2B"/>
    <w:rsid w:val="00440C95"/>
    <w:rsid w:val="00440F3D"/>
    <w:rsid w:val="004411CD"/>
    <w:rsid w:val="004412D5"/>
    <w:rsid w:val="00441799"/>
    <w:rsid w:val="0044193C"/>
    <w:rsid w:val="00441AD0"/>
    <w:rsid w:val="00441AF4"/>
    <w:rsid w:val="00441DBF"/>
    <w:rsid w:val="0044249B"/>
    <w:rsid w:val="004424CB"/>
    <w:rsid w:val="00442595"/>
    <w:rsid w:val="00442938"/>
    <w:rsid w:val="004437A7"/>
    <w:rsid w:val="0044383E"/>
    <w:rsid w:val="00443A7E"/>
    <w:rsid w:val="00443C07"/>
    <w:rsid w:val="00443E70"/>
    <w:rsid w:val="004440C2"/>
    <w:rsid w:val="00444742"/>
    <w:rsid w:val="0044481B"/>
    <w:rsid w:val="004448A6"/>
    <w:rsid w:val="004449AA"/>
    <w:rsid w:val="00444B08"/>
    <w:rsid w:val="00444BE7"/>
    <w:rsid w:val="00444E1D"/>
    <w:rsid w:val="0044540A"/>
    <w:rsid w:val="004454CF"/>
    <w:rsid w:val="00445819"/>
    <w:rsid w:val="00445D3D"/>
    <w:rsid w:val="00445F8C"/>
    <w:rsid w:val="00446279"/>
    <w:rsid w:val="00446301"/>
    <w:rsid w:val="004469AF"/>
    <w:rsid w:val="00446AE7"/>
    <w:rsid w:val="00446C6F"/>
    <w:rsid w:val="00446C96"/>
    <w:rsid w:val="004474A2"/>
    <w:rsid w:val="00447537"/>
    <w:rsid w:val="00447686"/>
    <w:rsid w:val="00447738"/>
    <w:rsid w:val="004478D3"/>
    <w:rsid w:val="00447B9D"/>
    <w:rsid w:val="00447D2A"/>
    <w:rsid w:val="0045055A"/>
    <w:rsid w:val="00450811"/>
    <w:rsid w:val="00450A6A"/>
    <w:rsid w:val="00450DB7"/>
    <w:rsid w:val="00450E1D"/>
    <w:rsid w:val="00450F26"/>
    <w:rsid w:val="0045102F"/>
    <w:rsid w:val="00451088"/>
    <w:rsid w:val="00451124"/>
    <w:rsid w:val="00451153"/>
    <w:rsid w:val="0045121E"/>
    <w:rsid w:val="00451220"/>
    <w:rsid w:val="0045164B"/>
    <w:rsid w:val="00451957"/>
    <w:rsid w:val="00451C09"/>
    <w:rsid w:val="00451F13"/>
    <w:rsid w:val="004520BF"/>
    <w:rsid w:val="00452319"/>
    <w:rsid w:val="004524CD"/>
    <w:rsid w:val="004526C7"/>
    <w:rsid w:val="00452789"/>
    <w:rsid w:val="0045281E"/>
    <w:rsid w:val="004528C4"/>
    <w:rsid w:val="00452AC6"/>
    <w:rsid w:val="00452B98"/>
    <w:rsid w:val="00452C08"/>
    <w:rsid w:val="00453286"/>
    <w:rsid w:val="00453311"/>
    <w:rsid w:val="00453343"/>
    <w:rsid w:val="00453371"/>
    <w:rsid w:val="00453649"/>
    <w:rsid w:val="00453B74"/>
    <w:rsid w:val="00453D82"/>
    <w:rsid w:val="00453D86"/>
    <w:rsid w:val="00453DD4"/>
    <w:rsid w:val="00453DF9"/>
    <w:rsid w:val="00453E71"/>
    <w:rsid w:val="004545D1"/>
    <w:rsid w:val="00454712"/>
    <w:rsid w:val="00454935"/>
    <w:rsid w:val="004549AA"/>
    <w:rsid w:val="00454B88"/>
    <w:rsid w:val="00454D2E"/>
    <w:rsid w:val="00454F35"/>
    <w:rsid w:val="004555E6"/>
    <w:rsid w:val="004557C0"/>
    <w:rsid w:val="00455DDB"/>
    <w:rsid w:val="00455E74"/>
    <w:rsid w:val="004560B6"/>
    <w:rsid w:val="00456150"/>
    <w:rsid w:val="00456845"/>
    <w:rsid w:val="004569FA"/>
    <w:rsid w:val="00456AFF"/>
    <w:rsid w:val="00456E91"/>
    <w:rsid w:val="0045711E"/>
    <w:rsid w:val="004572EA"/>
    <w:rsid w:val="004572FF"/>
    <w:rsid w:val="00457330"/>
    <w:rsid w:val="0045738C"/>
    <w:rsid w:val="004575AC"/>
    <w:rsid w:val="0045762B"/>
    <w:rsid w:val="004576F7"/>
    <w:rsid w:val="004577CF"/>
    <w:rsid w:val="00457824"/>
    <w:rsid w:val="004578CC"/>
    <w:rsid w:val="00457A31"/>
    <w:rsid w:val="00457D35"/>
    <w:rsid w:val="00457DA4"/>
    <w:rsid w:val="00457ECF"/>
    <w:rsid w:val="00457F09"/>
    <w:rsid w:val="0046058B"/>
    <w:rsid w:val="004605A8"/>
    <w:rsid w:val="0046096B"/>
    <w:rsid w:val="00461472"/>
    <w:rsid w:val="004616BF"/>
    <w:rsid w:val="00461982"/>
    <w:rsid w:val="004619AC"/>
    <w:rsid w:val="00461DAF"/>
    <w:rsid w:val="00461F64"/>
    <w:rsid w:val="00461F81"/>
    <w:rsid w:val="00461FB2"/>
    <w:rsid w:val="0046206E"/>
    <w:rsid w:val="0046278A"/>
    <w:rsid w:val="00462898"/>
    <w:rsid w:val="00462B7D"/>
    <w:rsid w:val="00462C14"/>
    <w:rsid w:val="00462C18"/>
    <w:rsid w:val="00462D6C"/>
    <w:rsid w:val="0046306F"/>
    <w:rsid w:val="00463737"/>
    <w:rsid w:val="00463746"/>
    <w:rsid w:val="00463CEC"/>
    <w:rsid w:val="00463DB8"/>
    <w:rsid w:val="00464223"/>
    <w:rsid w:val="00464B1D"/>
    <w:rsid w:val="00464D01"/>
    <w:rsid w:val="00465C7B"/>
    <w:rsid w:val="00466270"/>
    <w:rsid w:val="00466366"/>
    <w:rsid w:val="0046652D"/>
    <w:rsid w:val="00466B08"/>
    <w:rsid w:val="00466B2A"/>
    <w:rsid w:val="00467765"/>
    <w:rsid w:val="00467D8E"/>
    <w:rsid w:val="00467F2E"/>
    <w:rsid w:val="00470192"/>
    <w:rsid w:val="00470282"/>
    <w:rsid w:val="00470295"/>
    <w:rsid w:val="0047039F"/>
    <w:rsid w:val="00470521"/>
    <w:rsid w:val="00470609"/>
    <w:rsid w:val="00470765"/>
    <w:rsid w:val="00471313"/>
    <w:rsid w:val="0047164A"/>
    <w:rsid w:val="00471760"/>
    <w:rsid w:val="004719CE"/>
    <w:rsid w:val="00471B64"/>
    <w:rsid w:val="00471E1A"/>
    <w:rsid w:val="00471F9A"/>
    <w:rsid w:val="00471FDE"/>
    <w:rsid w:val="00472221"/>
    <w:rsid w:val="00472234"/>
    <w:rsid w:val="00472516"/>
    <w:rsid w:val="004729AC"/>
    <w:rsid w:val="00472B0A"/>
    <w:rsid w:val="00472DD8"/>
    <w:rsid w:val="00472F24"/>
    <w:rsid w:val="0047303A"/>
    <w:rsid w:val="004734D5"/>
    <w:rsid w:val="00473779"/>
    <w:rsid w:val="00473A47"/>
    <w:rsid w:val="00473BDF"/>
    <w:rsid w:val="00473CAF"/>
    <w:rsid w:val="00473E05"/>
    <w:rsid w:val="004746BA"/>
    <w:rsid w:val="00474713"/>
    <w:rsid w:val="00474835"/>
    <w:rsid w:val="004749CB"/>
    <w:rsid w:val="00474C69"/>
    <w:rsid w:val="00474DDF"/>
    <w:rsid w:val="00474E82"/>
    <w:rsid w:val="00475226"/>
    <w:rsid w:val="004755E2"/>
    <w:rsid w:val="00475C8C"/>
    <w:rsid w:val="00476037"/>
    <w:rsid w:val="0047615C"/>
    <w:rsid w:val="00476409"/>
    <w:rsid w:val="004768DB"/>
    <w:rsid w:val="00476A01"/>
    <w:rsid w:val="00476B5F"/>
    <w:rsid w:val="00476F01"/>
    <w:rsid w:val="00477895"/>
    <w:rsid w:val="00477A9A"/>
    <w:rsid w:val="00477B82"/>
    <w:rsid w:val="00477D5F"/>
    <w:rsid w:val="00477DC8"/>
    <w:rsid w:val="0048037E"/>
    <w:rsid w:val="00480428"/>
    <w:rsid w:val="00480513"/>
    <w:rsid w:val="00480A7C"/>
    <w:rsid w:val="00480F89"/>
    <w:rsid w:val="00481273"/>
    <w:rsid w:val="004812E7"/>
    <w:rsid w:val="004815FD"/>
    <w:rsid w:val="0048165A"/>
    <w:rsid w:val="004816F6"/>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55AA"/>
    <w:rsid w:val="004860E9"/>
    <w:rsid w:val="004860ED"/>
    <w:rsid w:val="004865C2"/>
    <w:rsid w:val="004865E4"/>
    <w:rsid w:val="0048696D"/>
    <w:rsid w:val="004869AA"/>
    <w:rsid w:val="00486A9F"/>
    <w:rsid w:val="00486BFF"/>
    <w:rsid w:val="004877ED"/>
    <w:rsid w:val="0048792C"/>
    <w:rsid w:val="00487CEF"/>
    <w:rsid w:val="00487DFA"/>
    <w:rsid w:val="00487DFC"/>
    <w:rsid w:val="0049014D"/>
    <w:rsid w:val="004906EB"/>
    <w:rsid w:val="00490A0E"/>
    <w:rsid w:val="00490B58"/>
    <w:rsid w:val="00490C10"/>
    <w:rsid w:val="00490D1D"/>
    <w:rsid w:val="00490D6F"/>
    <w:rsid w:val="00490F27"/>
    <w:rsid w:val="004913DC"/>
    <w:rsid w:val="00491526"/>
    <w:rsid w:val="00491A85"/>
    <w:rsid w:val="00491D5E"/>
    <w:rsid w:val="00491F05"/>
    <w:rsid w:val="00492178"/>
    <w:rsid w:val="004926B5"/>
    <w:rsid w:val="004929ED"/>
    <w:rsid w:val="00492D46"/>
    <w:rsid w:val="0049311B"/>
    <w:rsid w:val="004931FF"/>
    <w:rsid w:val="00493489"/>
    <w:rsid w:val="004939F4"/>
    <w:rsid w:val="00493DFF"/>
    <w:rsid w:val="00493FBC"/>
    <w:rsid w:val="004942E8"/>
    <w:rsid w:val="0049455E"/>
    <w:rsid w:val="0049462A"/>
    <w:rsid w:val="00494932"/>
    <w:rsid w:val="00494C76"/>
    <w:rsid w:val="00494EE3"/>
    <w:rsid w:val="0049550A"/>
    <w:rsid w:val="00495673"/>
    <w:rsid w:val="00495826"/>
    <w:rsid w:val="00495991"/>
    <w:rsid w:val="00495D15"/>
    <w:rsid w:val="00495D65"/>
    <w:rsid w:val="00495E0D"/>
    <w:rsid w:val="00495FAE"/>
    <w:rsid w:val="004967A6"/>
    <w:rsid w:val="00496BBD"/>
    <w:rsid w:val="0049713A"/>
    <w:rsid w:val="00497EB5"/>
    <w:rsid w:val="00497F50"/>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BA0"/>
    <w:rsid w:val="004A1EE1"/>
    <w:rsid w:val="004A20D5"/>
    <w:rsid w:val="004A2436"/>
    <w:rsid w:val="004A24A3"/>
    <w:rsid w:val="004A2A4D"/>
    <w:rsid w:val="004A2FD5"/>
    <w:rsid w:val="004A3238"/>
    <w:rsid w:val="004A35DA"/>
    <w:rsid w:val="004A3A54"/>
    <w:rsid w:val="004A4223"/>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2A"/>
    <w:rsid w:val="004A6A9A"/>
    <w:rsid w:val="004A6E7C"/>
    <w:rsid w:val="004A74B3"/>
    <w:rsid w:val="004A74D7"/>
    <w:rsid w:val="004A75B8"/>
    <w:rsid w:val="004A7669"/>
    <w:rsid w:val="004A7994"/>
    <w:rsid w:val="004A7BC3"/>
    <w:rsid w:val="004A7DAB"/>
    <w:rsid w:val="004B045D"/>
    <w:rsid w:val="004B0524"/>
    <w:rsid w:val="004B0A1A"/>
    <w:rsid w:val="004B0E0C"/>
    <w:rsid w:val="004B0EE5"/>
    <w:rsid w:val="004B1035"/>
    <w:rsid w:val="004B1128"/>
    <w:rsid w:val="004B11D3"/>
    <w:rsid w:val="004B206A"/>
    <w:rsid w:val="004B208C"/>
    <w:rsid w:val="004B23AF"/>
    <w:rsid w:val="004B2431"/>
    <w:rsid w:val="004B24F0"/>
    <w:rsid w:val="004B25F6"/>
    <w:rsid w:val="004B2656"/>
    <w:rsid w:val="004B2B53"/>
    <w:rsid w:val="004B304A"/>
    <w:rsid w:val="004B33CA"/>
    <w:rsid w:val="004B3516"/>
    <w:rsid w:val="004B3539"/>
    <w:rsid w:val="004B3BD8"/>
    <w:rsid w:val="004B3D91"/>
    <w:rsid w:val="004B3F45"/>
    <w:rsid w:val="004B441D"/>
    <w:rsid w:val="004B4606"/>
    <w:rsid w:val="004B4909"/>
    <w:rsid w:val="004B4F3F"/>
    <w:rsid w:val="004B5013"/>
    <w:rsid w:val="004B5057"/>
    <w:rsid w:val="004B510E"/>
    <w:rsid w:val="004B56CE"/>
    <w:rsid w:val="004B5C46"/>
    <w:rsid w:val="004B5DBE"/>
    <w:rsid w:val="004B5E19"/>
    <w:rsid w:val="004B61D8"/>
    <w:rsid w:val="004B683D"/>
    <w:rsid w:val="004B6A62"/>
    <w:rsid w:val="004B6FAC"/>
    <w:rsid w:val="004B7092"/>
    <w:rsid w:val="004B7103"/>
    <w:rsid w:val="004B715C"/>
    <w:rsid w:val="004B7244"/>
    <w:rsid w:val="004B7433"/>
    <w:rsid w:val="004C06AD"/>
    <w:rsid w:val="004C06CF"/>
    <w:rsid w:val="004C0AAD"/>
    <w:rsid w:val="004C0C0B"/>
    <w:rsid w:val="004C1169"/>
    <w:rsid w:val="004C13FE"/>
    <w:rsid w:val="004C1602"/>
    <w:rsid w:val="004C161E"/>
    <w:rsid w:val="004C19E4"/>
    <w:rsid w:val="004C1BC0"/>
    <w:rsid w:val="004C1CDC"/>
    <w:rsid w:val="004C242E"/>
    <w:rsid w:val="004C263F"/>
    <w:rsid w:val="004C2DA3"/>
    <w:rsid w:val="004C2E56"/>
    <w:rsid w:val="004C31CF"/>
    <w:rsid w:val="004C32A3"/>
    <w:rsid w:val="004C34C5"/>
    <w:rsid w:val="004C3880"/>
    <w:rsid w:val="004C3948"/>
    <w:rsid w:val="004C3C06"/>
    <w:rsid w:val="004C3FC3"/>
    <w:rsid w:val="004C4374"/>
    <w:rsid w:val="004C4558"/>
    <w:rsid w:val="004C4AFB"/>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DF7"/>
    <w:rsid w:val="004C6E29"/>
    <w:rsid w:val="004C6FA5"/>
    <w:rsid w:val="004C7455"/>
    <w:rsid w:val="004C749A"/>
    <w:rsid w:val="004C7633"/>
    <w:rsid w:val="004C7892"/>
    <w:rsid w:val="004C7D09"/>
    <w:rsid w:val="004D006D"/>
    <w:rsid w:val="004D03BF"/>
    <w:rsid w:val="004D0493"/>
    <w:rsid w:val="004D0580"/>
    <w:rsid w:val="004D05CE"/>
    <w:rsid w:val="004D0972"/>
    <w:rsid w:val="004D0BEF"/>
    <w:rsid w:val="004D107B"/>
    <w:rsid w:val="004D1833"/>
    <w:rsid w:val="004D1BF1"/>
    <w:rsid w:val="004D1C4D"/>
    <w:rsid w:val="004D1CAC"/>
    <w:rsid w:val="004D1CB4"/>
    <w:rsid w:val="004D1ECD"/>
    <w:rsid w:val="004D2115"/>
    <w:rsid w:val="004D23C0"/>
    <w:rsid w:val="004D2835"/>
    <w:rsid w:val="004D2BB8"/>
    <w:rsid w:val="004D2D51"/>
    <w:rsid w:val="004D2F3E"/>
    <w:rsid w:val="004D2F67"/>
    <w:rsid w:val="004D33EE"/>
    <w:rsid w:val="004D39E3"/>
    <w:rsid w:val="004D404B"/>
    <w:rsid w:val="004D4513"/>
    <w:rsid w:val="004D4849"/>
    <w:rsid w:val="004D4ACE"/>
    <w:rsid w:val="004D4CEC"/>
    <w:rsid w:val="004D4D4E"/>
    <w:rsid w:val="004D544B"/>
    <w:rsid w:val="004D58A4"/>
    <w:rsid w:val="004D58FC"/>
    <w:rsid w:val="004D6148"/>
    <w:rsid w:val="004D684A"/>
    <w:rsid w:val="004D68B9"/>
    <w:rsid w:val="004D6A08"/>
    <w:rsid w:val="004D6AA4"/>
    <w:rsid w:val="004D6CA1"/>
    <w:rsid w:val="004D6CF9"/>
    <w:rsid w:val="004D6EB9"/>
    <w:rsid w:val="004D6FCF"/>
    <w:rsid w:val="004D7C7D"/>
    <w:rsid w:val="004D7DA5"/>
    <w:rsid w:val="004E0585"/>
    <w:rsid w:val="004E0B4B"/>
    <w:rsid w:val="004E0BD8"/>
    <w:rsid w:val="004E10AC"/>
    <w:rsid w:val="004E10AF"/>
    <w:rsid w:val="004E1117"/>
    <w:rsid w:val="004E12F3"/>
    <w:rsid w:val="004E13BD"/>
    <w:rsid w:val="004E189A"/>
    <w:rsid w:val="004E193B"/>
    <w:rsid w:val="004E19D7"/>
    <w:rsid w:val="004E2069"/>
    <w:rsid w:val="004E22DE"/>
    <w:rsid w:val="004E25FB"/>
    <w:rsid w:val="004E29F8"/>
    <w:rsid w:val="004E2B66"/>
    <w:rsid w:val="004E2C0F"/>
    <w:rsid w:val="004E2D69"/>
    <w:rsid w:val="004E2EA4"/>
    <w:rsid w:val="004E2EC3"/>
    <w:rsid w:val="004E32E9"/>
    <w:rsid w:val="004E3965"/>
    <w:rsid w:val="004E4081"/>
    <w:rsid w:val="004E40E2"/>
    <w:rsid w:val="004E420D"/>
    <w:rsid w:val="004E44E1"/>
    <w:rsid w:val="004E482C"/>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143"/>
    <w:rsid w:val="004E7AE9"/>
    <w:rsid w:val="004E7BC6"/>
    <w:rsid w:val="004E7BFA"/>
    <w:rsid w:val="004E7D49"/>
    <w:rsid w:val="004E7D87"/>
    <w:rsid w:val="004E7FDA"/>
    <w:rsid w:val="004F029B"/>
    <w:rsid w:val="004F0699"/>
    <w:rsid w:val="004F0CFC"/>
    <w:rsid w:val="004F0EB0"/>
    <w:rsid w:val="004F0ED9"/>
    <w:rsid w:val="004F0F58"/>
    <w:rsid w:val="004F158B"/>
    <w:rsid w:val="004F15D7"/>
    <w:rsid w:val="004F1667"/>
    <w:rsid w:val="004F1925"/>
    <w:rsid w:val="004F1C94"/>
    <w:rsid w:val="004F1D04"/>
    <w:rsid w:val="004F1E21"/>
    <w:rsid w:val="004F1F2D"/>
    <w:rsid w:val="004F24F9"/>
    <w:rsid w:val="004F2635"/>
    <w:rsid w:val="004F2984"/>
    <w:rsid w:val="004F2E35"/>
    <w:rsid w:val="004F2E6D"/>
    <w:rsid w:val="004F3D85"/>
    <w:rsid w:val="004F403D"/>
    <w:rsid w:val="004F443B"/>
    <w:rsid w:val="004F448E"/>
    <w:rsid w:val="004F4689"/>
    <w:rsid w:val="004F47B8"/>
    <w:rsid w:val="004F4C8C"/>
    <w:rsid w:val="004F5567"/>
    <w:rsid w:val="004F56A6"/>
    <w:rsid w:val="004F57A8"/>
    <w:rsid w:val="004F5AAB"/>
    <w:rsid w:val="004F5FF0"/>
    <w:rsid w:val="004F6391"/>
    <w:rsid w:val="004F689B"/>
    <w:rsid w:val="004F6B8B"/>
    <w:rsid w:val="004F70C3"/>
    <w:rsid w:val="004F7152"/>
    <w:rsid w:val="004F7253"/>
    <w:rsid w:val="004F79B6"/>
    <w:rsid w:val="004F7B0B"/>
    <w:rsid w:val="004F7BA4"/>
    <w:rsid w:val="004F7F69"/>
    <w:rsid w:val="005001D8"/>
    <w:rsid w:val="00500774"/>
    <w:rsid w:val="005008AE"/>
    <w:rsid w:val="005009FF"/>
    <w:rsid w:val="00500A46"/>
    <w:rsid w:val="00500CE9"/>
    <w:rsid w:val="00501040"/>
    <w:rsid w:val="00501360"/>
    <w:rsid w:val="005019EF"/>
    <w:rsid w:val="00501AB5"/>
    <w:rsid w:val="00501C86"/>
    <w:rsid w:val="00501D10"/>
    <w:rsid w:val="00501E23"/>
    <w:rsid w:val="005022B6"/>
    <w:rsid w:val="005025CB"/>
    <w:rsid w:val="0050263D"/>
    <w:rsid w:val="00502EF5"/>
    <w:rsid w:val="00503211"/>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5C5B"/>
    <w:rsid w:val="0050627F"/>
    <w:rsid w:val="00506596"/>
    <w:rsid w:val="0050667C"/>
    <w:rsid w:val="00506959"/>
    <w:rsid w:val="00506DEF"/>
    <w:rsid w:val="00506F22"/>
    <w:rsid w:val="00506F58"/>
    <w:rsid w:val="0050744C"/>
    <w:rsid w:val="0050772F"/>
    <w:rsid w:val="005079F2"/>
    <w:rsid w:val="00507A47"/>
    <w:rsid w:val="00507E42"/>
    <w:rsid w:val="00507E50"/>
    <w:rsid w:val="00510270"/>
    <w:rsid w:val="00510309"/>
    <w:rsid w:val="00510490"/>
    <w:rsid w:val="005106E6"/>
    <w:rsid w:val="005108EF"/>
    <w:rsid w:val="00510A3E"/>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2B26"/>
    <w:rsid w:val="005133C6"/>
    <w:rsid w:val="005135B6"/>
    <w:rsid w:val="00513781"/>
    <w:rsid w:val="00513BF2"/>
    <w:rsid w:val="00513C19"/>
    <w:rsid w:val="00513CF7"/>
    <w:rsid w:val="00513D75"/>
    <w:rsid w:val="00514089"/>
    <w:rsid w:val="005141B8"/>
    <w:rsid w:val="005143FA"/>
    <w:rsid w:val="00514CD3"/>
    <w:rsid w:val="005155A8"/>
    <w:rsid w:val="0051571C"/>
    <w:rsid w:val="005157C7"/>
    <w:rsid w:val="00515E57"/>
    <w:rsid w:val="005162FA"/>
    <w:rsid w:val="0051642C"/>
    <w:rsid w:val="0051647E"/>
    <w:rsid w:val="005164E1"/>
    <w:rsid w:val="00516759"/>
    <w:rsid w:val="00516888"/>
    <w:rsid w:val="00516A98"/>
    <w:rsid w:val="00516F82"/>
    <w:rsid w:val="00517187"/>
    <w:rsid w:val="0051725A"/>
    <w:rsid w:val="0051743D"/>
    <w:rsid w:val="00517448"/>
    <w:rsid w:val="00517DE8"/>
    <w:rsid w:val="00517F5E"/>
    <w:rsid w:val="005200FA"/>
    <w:rsid w:val="00520123"/>
    <w:rsid w:val="0052016E"/>
    <w:rsid w:val="005206DF"/>
    <w:rsid w:val="00520733"/>
    <w:rsid w:val="005207D0"/>
    <w:rsid w:val="00520C7A"/>
    <w:rsid w:val="00520D78"/>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8F"/>
    <w:rsid w:val="005237C4"/>
    <w:rsid w:val="00523C6D"/>
    <w:rsid w:val="00523CA6"/>
    <w:rsid w:val="00523F53"/>
    <w:rsid w:val="00523FF8"/>
    <w:rsid w:val="0052436B"/>
    <w:rsid w:val="005244FB"/>
    <w:rsid w:val="0052456D"/>
    <w:rsid w:val="005249E3"/>
    <w:rsid w:val="00524B39"/>
    <w:rsid w:val="00524BED"/>
    <w:rsid w:val="005251B7"/>
    <w:rsid w:val="00525630"/>
    <w:rsid w:val="00525798"/>
    <w:rsid w:val="0052597C"/>
    <w:rsid w:val="00525B43"/>
    <w:rsid w:val="00525C4C"/>
    <w:rsid w:val="00525D18"/>
    <w:rsid w:val="00525FFD"/>
    <w:rsid w:val="00526742"/>
    <w:rsid w:val="005269E1"/>
    <w:rsid w:val="00526DE7"/>
    <w:rsid w:val="00526E8D"/>
    <w:rsid w:val="00527438"/>
    <w:rsid w:val="005278BB"/>
    <w:rsid w:val="00527CD3"/>
    <w:rsid w:val="00527E07"/>
    <w:rsid w:val="00530361"/>
    <w:rsid w:val="00530ACA"/>
    <w:rsid w:val="00530FDA"/>
    <w:rsid w:val="005311CD"/>
    <w:rsid w:val="00531446"/>
    <w:rsid w:val="0053154B"/>
    <w:rsid w:val="0053187F"/>
    <w:rsid w:val="00531AC5"/>
    <w:rsid w:val="00531E30"/>
    <w:rsid w:val="005324E3"/>
    <w:rsid w:val="005324E6"/>
    <w:rsid w:val="0053256F"/>
    <w:rsid w:val="005327EC"/>
    <w:rsid w:val="00532812"/>
    <w:rsid w:val="00532948"/>
    <w:rsid w:val="00532D3C"/>
    <w:rsid w:val="00532E0F"/>
    <w:rsid w:val="0053303D"/>
    <w:rsid w:val="0053348D"/>
    <w:rsid w:val="0053350C"/>
    <w:rsid w:val="005337E5"/>
    <w:rsid w:val="005338B0"/>
    <w:rsid w:val="00533966"/>
    <w:rsid w:val="00534195"/>
    <w:rsid w:val="0053421F"/>
    <w:rsid w:val="00534680"/>
    <w:rsid w:val="005346A1"/>
    <w:rsid w:val="0053474D"/>
    <w:rsid w:val="00534AD2"/>
    <w:rsid w:val="00534C1A"/>
    <w:rsid w:val="00534DFA"/>
    <w:rsid w:val="00535742"/>
    <w:rsid w:val="005359A5"/>
    <w:rsid w:val="00535BFA"/>
    <w:rsid w:val="00535F51"/>
    <w:rsid w:val="00536470"/>
    <w:rsid w:val="005365E8"/>
    <w:rsid w:val="00536610"/>
    <w:rsid w:val="00536B6D"/>
    <w:rsid w:val="00537307"/>
    <w:rsid w:val="00537371"/>
    <w:rsid w:val="0053742B"/>
    <w:rsid w:val="0053774E"/>
    <w:rsid w:val="0053797F"/>
    <w:rsid w:val="00537A8A"/>
    <w:rsid w:val="00537B66"/>
    <w:rsid w:val="00537CF3"/>
    <w:rsid w:val="00537EFD"/>
    <w:rsid w:val="00537F43"/>
    <w:rsid w:val="0054034D"/>
    <w:rsid w:val="00540445"/>
    <w:rsid w:val="005405AF"/>
    <w:rsid w:val="0054083C"/>
    <w:rsid w:val="00540A0B"/>
    <w:rsid w:val="00541125"/>
    <w:rsid w:val="00541376"/>
    <w:rsid w:val="005414C7"/>
    <w:rsid w:val="00541518"/>
    <w:rsid w:val="0054161B"/>
    <w:rsid w:val="005416D0"/>
    <w:rsid w:val="00541DBB"/>
    <w:rsid w:val="00541E12"/>
    <w:rsid w:val="00542157"/>
    <w:rsid w:val="005421B4"/>
    <w:rsid w:val="00542676"/>
    <w:rsid w:val="00542A04"/>
    <w:rsid w:val="00542DEC"/>
    <w:rsid w:val="0054339C"/>
    <w:rsid w:val="0054342F"/>
    <w:rsid w:val="00543724"/>
    <w:rsid w:val="005438DF"/>
    <w:rsid w:val="00544412"/>
    <w:rsid w:val="00544633"/>
    <w:rsid w:val="005446CC"/>
    <w:rsid w:val="005449FB"/>
    <w:rsid w:val="00544DD7"/>
    <w:rsid w:val="00545060"/>
    <w:rsid w:val="00545940"/>
    <w:rsid w:val="00545A7F"/>
    <w:rsid w:val="00545E3A"/>
    <w:rsid w:val="00545F89"/>
    <w:rsid w:val="005460C1"/>
    <w:rsid w:val="0054633C"/>
    <w:rsid w:val="00546544"/>
    <w:rsid w:val="0054654C"/>
    <w:rsid w:val="00546686"/>
    <w:rsid w:val="00546A82"/>
    <w:rsid w:val="00546AEC"/>
    <w:rsid w:val="00546D70"/>
    <w:rsid w:val="005472DB"/>
    <w:rsid w:val="005472E7"/>
    <w:rsid w:val="00547337"/>
    <w:rsid w:val="0054735B"/>
    <w:rsid w:val="0054740B"/>
    <w:rsid w:val="00547453"/>
    <w:rsid w:val="00547500"/>
    <w:rsid w:val="005477BF"/>
    <w:rsid w:val="00547DD6"/>
    <w:rsid w:val="005500FD"/>
    <w:rsid w:val="0055041F"/>
    <w:rsid w:val="00550459"/>
    <w:rsid w:val="005504B9"/>
    <w:rsid w:val="00550835"/>
    <w:rsid w:val="00550A03"/>
    <w:rsid w:val="00550E08"/>
    <w:rsid w:val="00550E35"/>
    <w:rsid w:val="00551154"/>
    <w:rsid w:val="0055152C"/>
    <w:rsid w:val="0055195C"/>
    <w:rsid w:val="00551AA0"/>
    <w:rsid w:val="00551B8B"/>
    <w:rsid w:val="00552061"/>
    <w:rsid w:val="005520F2"/>
    <w:rsid w:val="00552270"/>
    <w:rsid w:val="00552506"/>
    <w:rsid w:val="00552D09"/>
    <w:rsid w:val="00552D7A"/>
    <w:rsid w:val="00552DA9"/>
    <w:rsid w:val="00552DE0"/>
    <w:rsid w:val="00553292"/>
    <w:rsid w:val="00553315"/>
    <w:rsid w:val="0055383A"/>
    <w:rsid w:val="00553922"/>
    <w:rsid w:val="00553A21"/>
    <w:rsid w:val="00553A7D"/>
    <w:rsid w:val="00554232"/>
    <w:rsid w:val="0055484E"/>
    <w:rsid w:val="00554957"/>
    <w:rsid w:val="00554D4E"/>
    <w:rsid w:val="00554D54"/>
    <w:rsid w:val="00554DBE"/>
    <w:rsid w:val="0055544E"/>
    <w:rsid w:val="005556F4"/>
    <w:rsid w:val="00555B3B"/>
    <w:rsid w:val="00555DB5"/>
    <w:rsid w:val="005564D6"/>
    <w:rsid w:val="00556958"/>
    <w:rsid w:val="00556AC1"/>
    <w:rsid w:val="00556B81"/>
    <w:rsid w:val="00556B86"/>
    <w:rsid w:val="00556DB1"/>
    <w:rsid w:val="00556F0E"/>
    <w:rsid w:val="005579B0"/>
    <w:rsid w:val="005602DF"/>
    <w:rsid w:val="0056044F"/>
    <w:rsid w:val="0056098A"/>
    <w:rsid w:val="00560993"/>
    <w:rsid w:val="00560C4A"/>
    <w:rsid w:val="00560F18"/>
    <w:rsid w:val="00561133"/>
    <w:rsid w:val="00561241"/>
    <w:rsid w:val="00561491"/>
    <w:rsid w:val="0056157B"/>
    <w:rsid w:val="0056189A"/>
    <w:rsid w:val="00561902"/>
    <w:rsid w:val="0056212C"/>
    <w:rsid w:val="005626CB"/>
    <w:rsid w:val="00562700"/>
    <w:rsid w:val="00562DBD"/>
    <w:rsid w:val="00562EA4"/>
    <w:rsid w:val="00562F8E"/>
    <w:rsid w:val="00563109"/>
    <w:rsid w:val="005632E6"/>
    <w:rsid w:val="005636FA"/>
    <w:rsid w:val="005639AD"/>
    <w:rsid w:val="00563BFC"/>
    <w:rsid w:val="00563F30"/>
    <w:rsid w:val="005641B3"/>
    <w:rsid w:val="00564497"/>
    <w:rsid w:val="0056494F"/>
    <w:rsid w:val="00564AAB"/>
    <w:rsid w:val="00564D70"/>
    <w:rsid w:val="00564DE2"/>
    <w:rsid w:val="00564FAC"/>
    <w:rsid w:val="00564FAD"/>
    <w:rsid w:val="005650AA"/>
    <w:rsid w:val="0056549F"/>
    <w:rsid w:val="005658C3"/>
    <w:rsid w:val="00565908"/>
    <w:rsid w:val="00565912"/>
    <w:rsid w:val="00565A2A"/>
    <w:rsid w:val="00566032"/>
    <w:rsid w:val="0056603C"/>
    <w:rsid w:val="005661E8"/>
    <w:rsid w:val="005662AA"/>
    <w:rsid w:val="005667FC"/>
    <w:rsid w:val="00566894"/>
    <w:rsid w:val="0056689D"/>
    <w:rsid w:val="0056693C"/>
    <w:rsid w:val="00566D6B"/>
    <w:rsid w:val="00567096"/>
    <w:rsid w:val="005671D9"/>
    <w:rsid w:val="0056798E"/>
    <w:rsid w:val="00567A0D"/>
    <w:rsid w:val="00567D0E"/>
    <w:rsid w:val="00570001"/>
    <w:rsid w:val="00570668"/>
    <w:rsid w:val="00570776"/>
    <w:rsid w:val="005708FD"/>
    <w:rsid w:val="00570C30"/>
    <w:rsid w:val="00570C9A"/>
    <w:rsid w:val="00571002"/>
    <w:rsid w:val="00571169"/>
    <w:rsid w:val="00571567"/>
    <w:rsid w:val="00571703"/>
    <w:rsid w:val="005719C1"/>
    <w:rsid w:val="00571BBE"/>
    <w:rsid w:val="00571C1C"/>
    <w:rsid w:val="00571C63"/>
    <w:rsid w:val="00571D39"/>
    <w:rsid w:val="00571E55"/>
    <w:rsid w:val="00572163"/>
    <w:rsid w:val="005721C5"/>
    <w:rsid w:val="005722AD"/>
    <w:rsid w:val="00572448"/>
    <w:rsid w:val="0057260C"/>
    <w:rsid w:val="00572A89"/>
    <w:rsid w:val="00572CB3"/>
    <w:rsid w:val="0057340E"/>
    <w:rsid w:val="0057372A"/>
    <w:rsid w:val="00573EBE"/>
    <w:rsid w:val="005743A3"/>
    <w:rsid w:val="005746AA"/>
    <w:rsid w:val="005748C5"/>
    <w:rsid w:val="00574A8C"/>
    <w:rsid w:val="00574CD7"/>
    <w:rsid w:val="00574E59"/>
    <w:rsid w:val="0057534A"/>
    <w:rsid w:val="00575D37"/>
    <w:rsid w:val="005762F8"/>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6B5"/>
    <w:rsid w:val="005817D3"/>
    <w:rsid w:val="005818AB"/>
    <w:rsid w:val="00581C34"/>
    <w:rsid w:val="0058208F"/>
    <w:rsid w:val="0058212A"/>
    <w:rsid w:val="00582142"/>
    <w:rsid w:val="005824F6"/>
    <w:rsid w:val="005825F5"/>
    <w:rsid w:val="00582C22"/>
    <w:rsid w:val="00582CAD"/>
    <w:rsid w:val="00582E27"/>
    <w:rsid w:val="0058325B"/>
    <w:rsid w:val="005835DA"/>
    <w:rsid w:val="00583924"/>
    <w:rsid w:val="00583ADB"/>
    <w:rsid w:val="00583D7C"/>
    <w:rsid w:val="00583E24"/>
    <w:rsid w:val="00583E29"/>
    <w:rsid w:val="0058405D"/>
    <w:rsid w:val="00584131"/>
    <w:rsid w:val="005843E4"/>
    <w:rsid w:val="005845F5"/>
    <w:rsid w:val="005846AC"/>
    <w:rsid w:val="0058470B"/>
    <w:rsid w:val="00584975"/>
    <w:rsid w:val="00584ACA"/>
    <w:rsid w:val="00584AD9"/>
    <w:rsid w:val="00584C54"/>
    <w:rsid w:val="00584DDB"/>
    <w:rsid w:val="00585513"/>
    <w:rsid w:val="00585524"/>
    <w:rsid w:val="00585D46"/>
    <w:rsid w:val="00585E1C"/>
    <w:rsid w:val="005861A0"/>
    <w:rsid w:val="005861D4"/>
    <w:rsid w:val="0058633A"/>
    <w:rsid w:val="005863B5"/>
    <w:rsid w:val="005865A3"/>
    <w:rsid w:val="00586B58"/>
    <w:rsid w:val="00586D4C"/>
    <w:rsid w:val="005870EE"/>
    <w:rsid w:val="0058742D"/>
    <w:rsid w:val="00587452"/>
    <w:rsid w:val="0058746F"/>
    <w:rsid w:val="00587751"/>
    <w:rsid w:val="00587B49"/>
    <w:rsid w:val="00587E47"/>
    <w:rsid w:val="00587ED4"/>
    <w:rsid w:val="0059015A"/>
    <w:rsid w:val="005904B9"/>
    <w:rsid w:val="00590619"/>
    <w:rsid w:val="00590C52"/>
    <w:rsid w:val="00590E87"/>
    <w:rsid w:val="00590EDE"/>
    <w:rsid w:val="00590F05"/>
    <w:rsid w:val="00590FF1"/>
    <w:rsid w:val="005910B1"/>
    <w:rsid w:val="00591796"/>
    <w:rsid w:val="005920DE"/>
    <w:rsid w:val="005921EE"/>
    <w:rsid w:val="005922F6"/>
    <w:rsid w:val="00592372"/>
    <w:rsid w:val="0059252B"/>
    <w:rsid w:val="00592534"/>
    <w:rsid w:val="005927F2"/>
    <w:rsid w:val="00592C07"/>
    <w:rsid w:val="00593C41"/>
    <w:rsid w:val="00593F8D"/>
    <w:rsid w:val="0059440A"/>
    <w:rsid w:val="0059480F"/>
    <w:rsid w:val="00594B4F"/>
    <w:rsid w:val="00594C51"/>
    <w:rsid w:val="00594E1E"/>
    <w:rsid w:val="0059553E"/>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975"/>
    <w:rsid w:val="005A0E44"/>
    <w:rsid w:val="005A0EBE"/>
    <w:rsid w:val="005A0F84"/>
    <w:rsid w:val="005A1510"/>
    <w:rsid w:val="005A16E7"/>
    <w:rsid w:val="005A18C2"/>
    <w:rsid w:val="005A1930"/>
    <w:rsid w:val="005A1A59"/>
    <w:rsid w:val="005A1FBF"/>
    <w:rsid w:val="005A2005"/>
    <w:rsid w:val="005A2317"/>
    <w:rsid w:val="005A245E"/>
    <w:rsid w:val="005A2615"/>
    <w:rsid w:val="005A292A"/>
    <w:rsid w:val="005A2B9E"/>
    <w:rsid w:val="005A2D73"/>
    <w:rsid w:val="005A31D7"/>
    <w:rsid w:val="005A3253"/>
    <w:rsid w:val="005A3256"/>
    <w:rsid w:val="005A3294"/>
    <w:rsid w:val="005A3A5B"/>
    <w:rsid w:val="005A3B19"/>
    <w:rsid w:val="005A3E05"/>
    <w:rsid w:val="005A4051"/>
    <w:rsid w:val="005A4244"/>
    <w:rsid w:val="005A44B6"/>
    <w:rsid w:val="005A45C1"/>
    <w:rsid w:val="005A5083"/>
    <w:rsid w:val="005A5507"/>
    <w:rsid w:val="005A5552"/>
    <w:rsid w:val="005A5667"/>
    <w:rsid w:val="005A5677"/>
    <w:rsid w:val="005A5DF8"/>
    <w:rsid w:val="005A60A8"/>
    <w:rsid w:val="005A6104"/>
    <w:rsid w:val="005A6279"/>
    <w:rsid w:val="005A66A0"/>
    <w:rsid w:val="005A69FE"/>
    <w:rsid w:val="005A6BCF"/>
    <w:rsid w:val="005A70DE"/>
    <w:rsid w:val="005A7200"/>
    <w:rsid w:val="005A73FB"/>
    <w:rsid w:val="005A767D"/>
    <w:rsid w:val="005A7868"/>
    <w:rsid w:val="005A7921"/>
    <w:rsid w:val="005A79AF"/>
    <w:rsid w:val="005A7F98"/>
    <w:rsid w:val="005B01DA"/>
    <w:rsid w:val="005B050C"/>
    <w:rsid w:val="005B0E5B"/>
    <w:rsid w:val="005B100D"/>
    <w:rsid w:val="005B150E"/>
    <w:rsid w:val="005B179F"/>
    <w:rsid w:val="005B20CE"/>
    <w:rsid w:val="005B2305"/>
    <w:rsid w:val="005B230D"/>
    <w:rsid w:val="005B2440"/>
    <w:rsid w:val="005B24AD"/>
    <w:rsid w:val="005B26D2"/>
    <w:rsid w:val="005B2812"/>
    <w:rsid w:val="005B2B1B"/>
    <w:rsid w:val="005B2BA8"/>
    <w:rsid w:val="005B2BE1"/>
    <w:rsid w:val="005B2E17"/>
    <w:rsid w:val="005B2F87"/>
    <w:rsid w:val="005B31EF"/>
    <w:rsid w:val="005B32A6"/>
    <w:rsid w:val="005B337B"/>
    <w:rsid w:val="005B33A7"/>
    <w:rsid w:val="005B33C1"/>
    <w:rsid w:val="005B3B02"/>
    <w:rsid w:val="005B3C7D"/>
    <w:rsid w:val="005B440D"/>
    <w:rsid w:val="005B4471"/>
    <w:rsid w:val="005B4916"/>
    <w:rsid w:val="005B4AFB"/>
    <w:rsid w:val="005B4D5E"/>
    <w:rsid w:val="005B4DDE"/>
    <w:rsid w:val="005B4F84"/>
    <w:rsid w:val="005B518B"/>
    <w:rsid w:val="005B532A"/>
    <w:rsid w:val="005B5799"/>
    <w:rsid w:val="005B57C7"/>
    <w:rsid w:val="005B57F1"/>
    <w:rsid w:val="005B5813"/>
    <w:rsid w:val="005B594B"/>
    <w:rsid w:val="005B5D44"/>
    <w:rsid w:val="005B5E15"/>
    <w:rsid w:val="005B62BF"/>
    <w:rsid w:val="005B6318"/>
    <w:rsid w:val="005B692E"/>
    <w:rsid w:val="005B70DC"/>
    <w:rsid w:val="005B7498"/>
    <w:rsid w:val="005B753A"/>
    <w:rsid w:val="005B79DC"/>
    <w:rsid w:val="005C070C"/>
    <w:rsid w:val="005C0973"/>
    <w:rsid w:val="005C0D17"/>
    <w:rsid w:val="005C14CD"/>
    <w:rsid w:val="005C1816"/>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181"/>
    <w:rsid w:val="005C41CF"/>
    <w:rsid w:val="005C4414"/>
    <w:rsid w:val="005C4645"/>
    <w:rsid w:val="005C47B9"/>
    <w:rsid w:val="005C4BA8"/>
    <w:rsid w:val="005C4E6E"/>
    <w:rsid w:val="005C5012"/>
    <w:rsid w:val="005C5307"/>
    <w:rsid w:val="005C5810"/>
    <w:rsid w:val="005C59FD"/>
    <w:rsid w:val="005C5B78"/>
    <w:rsid w:val="005C5C69"/>
    <w:rsid w:val="005C6643"/>
    <w:rsid w:val="005C68D7"/>
    <w:rsid w:val="005C6ACA"/>
    <w:rsid w:val="005C6D9C"/>
    <w:rsid w:val="005C73B3"/>
    <w:rsid w:val="005C7681"/>
    <w:rsid w:val="005C771B"/>
    <w:rsid w:val="005C7A5B"/>
    <w:rsid w:val="005D0272"/>
    <w:rsid w:val="005D0347"/>
    <w:rsid w:val="005D0374"/>
    <w:rsid w:val="005D041F"/>
    <w:rsid w:val="005D056B"/>
    <w:rsid w:val="005D08A0"/>
    <w:rsid w:val="005D0B55"/>
    <w:rsid w:val="005D0D0D"/>
    <w:rsid w:val="005D0E84"/>
    <w:rsid w:val="005D1054"/>
    <w:rsid w:val="005D17B1"/>
    <w:rsid w:val="005D17FB"/>
    <w:rsid w:val="005D1805"/>
    <w:rsid w:val="005D1A30"/>
    <w:rsid w:val="005D1ACB"/>
    <w:rsid w:val="005D1CF9"/>
    <w:rsid w:val="005D1CFD"/>
    <w:rsid w:val="005D1F92"/>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A85"/>
    <w:rsid w:val="005D6C12"/>
    <w:rsid w:val="005D7352"/>
    <w:rsid w:val="005D775D"/>
    <w:rsid w:val="005D794B"/>
    <w:rsid w:val="005D7BAA"/>
    <w:rsid w:val="005D7CAD"/>
    <w:rsid w:val="005E02D4"/>
    <w:rsid w:val="005E047A"/>
    <w:rsid w:val="005E06B2"/>
    <w:rsid w:val="005E0887"/>
    <w:rsid w:val="005E0E8C"/>
    <w:rsid w:val="005E1291"/>
    <w:rsid w:val="005E175F"/>
    <w:rsid w:val="005E1864"/>
    <w:rsid w:val="005E190C"/>
    <w:rsid w:val="005E1BC9"/>
    <w:rsid w:val="005E1D5C"/>
    <w:rsid w:val="005E216B"/>
    <w:rsid w:val="005E232E"/>
    <w:rsid w:val="005E23CB"/>
    <w:rsid w:val="005E2AB1"/>
    <w:rsid w:val="005E2EFF"/>
    <w:rsid w:val="005E3067"/>
    <w:rsid w:val="005E30A0"/>
    <w:rsid w:val="005E340C"/>
    <w:rsid w:val="005E4461"/>
    <w:rsid w:val="005E4669"/>
    <w:rsid w:val="005E4A2D"/>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B61"/>
    <w:rsid w:val="005E7E3C"/>
    <w:rsid w:val="005F0617"/>
    <w:rsid w:val="005F0A8C"/>
    <w:rsid w:val="005F0C1E"/>
    <w:rsid w:val="005F106E"/>
    <w:rsid w:val="005F120B"/>
    <w:rsid w:val="005F122A"/>
    <w:rsid w:val="005F1392"/>
    <w:rsid w:val="005F1659"/>
    <w:rsid w:val="005F17A3"/>
    <w:rsid w:val="005F17C9"/>
    <w:rsid w:val="005F1E30"/>
    <w:rsid w:val="005F1E43"/>
    <w:rsid w:val="005F1EE0"/>
    <w:rsid w:val="005F1F72"/>
    <w:rsid w:val="005F217A"/>
    <w:rsid w:val="005F21C9"/>
    <w:rsid w:val="005F236C"/>
    <w:rsid w:val="005F24FC"/>
    <w:rsid w:val="005F2789"/>
    <w:rsid w:val="005F2946"/>
    <w:rsid w:val="005F2C53"/>
    <w:rsid w:val="005F2D00"/>
    <w:rsid w:val="005F2ED0"/>
    <w:rsid w:val="005F32FE"/>
    <w:rsid w:val="005F3B40"/>
    <w:rsid w:val="005F3F24"/>
    <w:rsid w:val="005F415C"/>
    <w:rsid w:val="005F4525"/>
    <w:rsid w:val="005F4762"/>
    <w:rsid w:val="005F49DD"/>
    <w:rsid w:val="005F4B0F"/>
    <w:rsid w:val="005F4CA2"/>
    <w:rsid w:val="005F51F7"/>
    <w:rsid w:val="005F51FF"/>
    <w:rsid w:val="005F584E"/>
    <w:rsid w:val="005F5E1D"/>
    <w:rsid w:val="005F5FB3"/>
    <w:rsid w:val="005F62F3"/>
    <w:rsid w:val="005F63B7"/>
    <w:rsid w:val="005F6638"/>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84E"/>
    <w:rsid w:val="00600C30"/>
    <w:rsid w:val="00601789"/>
    <w:rsid w:val="00601ABE"/>
    <w:rsid w:val="00602186"/>
    <w:rsid w:val="00602227"/>
    <w:rsid w:val="006030DB"/>
    <w:rsid w:val="00603793"/>
    <w:rsid w:val="006038CA"/>
    <w:rsid w:val="00603B32"/>
    <w:rsid w:val="00603B6F"/>
    <w:rsid w:val="006042AF"/>
    <w:rsid w:val="006042B5"/>
    <w:rsid w:val="00604433"/>
    <w:rsid w:val="006045BD"/>
    <w:rsid w:val="0060485D"/>
    <w:rsid w:val="00604886"/>
    <w:rsid w:val="00605447"/>
    <w:rsid w:val="006054B2"/>
    <w:rsid w:val="006055E1"/>
    <w:rsid w:val="00605695"/>
    <w:rsid w:val="00605B28"/>
    <w:rsid w:val="0060610A"/>
    <w:rsid w:val="006065D1"/>
    <w:rsid w:val="006069E5"/>
    <w:rsid w:val="00606BBF"/>
    <w:rsid w:val="0060705C"/>
    <w:rsid w:val="00607129"/>
    <w:rsid w:val="0060712F"/>
    <w:rsid w:val="00607174"/>
    <w:rsid w:val="00607303"/>
    <w:rsid w:val="0060733A"/>
    <w:rsid w:val="0060742C"/>
    <w:rsid w:val="0060785C"/>
    <w:rsid w:val="00607AA4"/>
    <w:rsid w:val="00607ABF"/>
    <w:rsid w:val="00607CF6"/>
    <w:rsid w:val="00607E48"/>
    <w:rsid w:val="00607F10"/>
    <w:rsid w:val="006104BF"/>
    <w:rsid w:val="006106CA"/>
    <w:rsid w:val="00610938"/>
    <w:rsid w:val="00610998"/>
    <w:rsid w:val="00610A14"/>
    <w:rsid w:val="00610DD9"/>
    <w:rsid w:val="00610E5B"/>
    <w:rsid w:val="00611061"/>
    <w:rsid w:val="00611328"/>
    <w:rsid w:val="00611369"/>
    <w:rsid w:val="00611BC5"/>
    <w:rsid w:val="006120B9"/>
    <w:rsid w:val="00612685"/>
    <w:rsid w:val="0061273A"/>
    <w:rsid w:val="00613478"/>
    <w:rsid w:val="006137BE"/>
    <w:rsid w:val="00613C5A"/>
    <w:rsid w:val="00613D5F"/>
    <w:rsid w:val="00613E5E"/>
    <w:rsid w:val="00613F2A"/>
    <w:rsid w:val="0061439E"/>
    <w:rsid w:val="006147D9"/>
    <w:rsid w:val="00614DD2"/>
    <w:rsid w:val="00614DEB"/>
    <w:rsid w:val="006151CB"/>
    <w:rsid w:val="00615380"/>
    <w:rsid w:val="006153CE"/>
    <w:rsid w:val="00615575"/>
    <w:rsid w:val="0061558F"/>
    <w:rsid w:val="00615602"/>
    <w:rsid w:val="00615D8E"/>
    <w:rsid w:val="00616287"/>
    <w:rsid w:val="00616A95"/>
    <w:rsid w:val="00616E88"/>
    <w:rsid w:val="006170B0"/>
    <w:rsid w:val="006171F1"/>
    <w:rsid w:val="0061738A"/>
    <w:rsid w:val="00617449"/>
    <w:rsid w:val="006176BC"/>
    <w:rsid w:val="00617722"/>
    <w:rsid w:val="006177B7"/>
    <w:rsid w:val="0061783C"/>
    <w:rsid w:val="00617993"/>
    <w:rsid w:val="00617C53"/>
    <w:rsid w:val="00617C5A"/>
    <w:rsid w:val="006203F5"/>
    <w:rsid w:val="00620656"/>
    <w:rsid w:val="00620955"/>
    <w:rsid w:val="00620B48"/>
    <w:rsid w:val="0062107C"/>
    <w:rsid w:val="006212CF"/>
    <w:rsid w:val="0062142D"/>
    <w:rsid w:val="00621796"/>
    <w:rsid w:val="00621818"/>
    <w:rsid w:val="00621B3E"/>
    <w:rsid w:val="0062243A"/>
    <w:rsid w:val="0062249E"/>
    <w:rsid w:val="006229B7"/>
    <w:rsid w:val="00622BC2"/>
    <w:rsid w:val="00622C09"/>
    <w:rsid w:val="00622E3C"/>
    <w:rsid w:val="00622F1D"/>
    <w:rsid w:val="00623551"/>
    <w:rsid w:val="0062363A"/>
    <w:rsid w:val="0062393D"/>
    <w:rsid w:val="00623A4E"/>
    <w:rsid w:val="00623C42"/>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AD5"/>
    <w:rsid w:val="00625C14"/>
    <w:rsid w:val="00625CEA"/>
    <w:rsid w:val="00625F24"/>
    <w:rsid w:val="00625FBC"/>
    <w:rsid w:val="00626041"/>
    <w:rsid w:val="006261D3"/>
    <w:rsid w:val="006264D6"/>
    <w:rsid w:val="006266A6"/>
    <w:rsid w:val="00626993"/>
    <w:rsid w:val="00626FC4"/>
    <w:rsid w:val="00627158"/>
    <w:rsid w:val="0062733E"/>
    <w:rsid w:val="00627393"/>
    <w:rsid w:val="00627406"/>
    <w:rsid w:val="006274E1"/>
    <w:rsid w:val="00627929"/>
    <w:rsid w:val="00627A07"/>
    <w:rsid w:val="00627CE8"/>
    <w:rsid w:val="00630065"/>
    <w:rsid w:val="006303D8"/>
    <w:rsid w:val="006307CA"/>
    <w:rsid w:val="00630822"/>
    <w:rsid w:val="00630B88"/>
    <w:rsid w:val="00630DFA"/>
    <w:rsid w:val="00630EB9"/>
    <w:rsid w:val="00630F29"/>
    <w:rsid w:val="00631181"/>
    <w:rsid w:val="00631324"/>
    <w:rsid w:val="0063154B"/>
    <w:rsid w:val="006316A6"/>
    <w:rsid w:val="00631C3A"/>
    <w:rsid w:val="00632148"/>
    <w:rsid w:val="0063236C"/>
    <w:rsid w:val="006336E9"/>
    <w:rsid w:val="006337B8"/>
    <w:rsid w:val="00633E60"/>
    <w:rsid w:val="00633FF9"/>
    <w:rsid w:val="0063403A"/>
    <w:rsid w:val="006345A1"/>
    <w:rsid w:val="006345EA"/>
    <w:rsid w:val="00634DBE"/>
    <w:rsid w:val="00635474"/>
    <w:rsid w:val="006355EC"/>
    <w:rsid w:val="00635E9F"/>
    <w:rsid w:val="00635EE5"/>
    <w:rsid w:val="006360A3"/>
    <w:rsid w:val="0063642A"/>
    <w:rsid w:val="00636582"/>
    <w:rsid w:val="006369CB"/>
    <w:rsid w:val="00636BB4"/>
    <w:rsid w:val="00636F3E"/>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B1"/>
    <w:rsid w:val="00643296"/>
    <w:rsid w:val="0064346C"/>
    <w:rsid w:val="00643630"/>
    <w:rsid w:val="00643739"/>
    <w:rsid w:val="00643999"/>
    <w:rsid w:val="00643FD7"/>
    <w:rsid w:val="0064400F"/>
    <w:rsid w:val="0064447E"/>
    <w:rsid w:val="00644610"/>
    <w:rsid w:val="0064529B"/>
    <w:rsid w:val="006452F7"/>
    <w:rsid w:val="006453A8"/>
    <w:rsid w:val="00645404"/>
    <w:rsid w:val="00645648"/>
    <w:rsid w:val="00645861"/>
    <w:rsid w:val="0064586D"/>
    <w:rsid w:val="00645E30"/>
    <w:rsid w:val="00645F69"/>
    <w:rsid w:val="00645FD1"/>
    <w:rsid w:val="006461BA"/>
    <w:rsid w:val="00646259"/>
    <w:rsid w:val="006462A0"/>
    <w:rsid w:val="00646575"/>
    <w:rsid w:val="006472CC"/>
    <w:rsid w:val="00647348"/>
    <w:rsid w:val="00647621"/>
    <w:rsid w:val="006478E2"/>
    <w:rsid w:val="006479E4"/>
    <w:rsid w:val="00647BD9"/>
    <w:rsid w:val="00647C56"/>
    <w:rsid w:val="00647C9B"/>
    <w:rsid w:val="00647E81"/>
    <w:rsid w:val="00647F38"/>
    <w:rsid w:val="00647F7C"/>
    <w:rsid w:val="00650099"/>
    <w:rsid w:val="0065019D"/>
    <w:rsid w:val="00650302"/>
    <w:rsid w:val="0065046D"/>
    <w:rsid w:val="006504C0"/>
    <w:rsid w:val="00650520"/>
    <w:rsid w:val="006509F5"/>
    <w:rsid w:val="00650CAC"/>
    <w:rsid w:val="00651483"/>
    <w:rsid w:val="006515A3"/>
    <w:rsid w:val="00651641"/>
    <w:rsid w:val="00651896"/>
    <w:rsid w:val="006518D4"/>
    <w:rsid w:val="00651FAB"/>
    <w:rsid w:val="006527C9"/>
    <w:rsid w:val="00652C85"/>
    <w:rsid w:val="00652D67"/>
    <w:rsid w:val="00652E46"/>
    <w:rsid w:val="00652E88"/>
    <w:rsid w:val="00652F7A"/>
    <w:rsid w:val="0065322A"/>
    <w:rsid w:val="00653278"/>
    <w:rsid w:val="006535D5"/>
    <w:rsid w:val="006537CF"/>
    <w:rsid w:val="006539E8"/>
    <w:rsid w:val="00653B19"/>
    <w:rsid w:val="00653C3C"/>
    <w:rsid w:val="00653D84"/>
    <w:rsid w:val="00653DBD"/>
    <w:rsid w:val="00653E6D"/>
    <w:rsid w:val="0065420B"/>
    <w:rsid w:val="0065485F"/>
    <w:rsid w:val="00654D3B"/>
    <w:rsid w:val="00654F99"/>
    <w:rsid w:val="00654FD0"/>
    <w:rsid w:val="00654FED"/>
    <w:rsid w:val="00655023"/>
    <w:rsid w:val="00655058"/>
    <w:rsid w:val="0065565D"/>
    <w:rsid w:val="00655711"/>
    <w:rsid w:val="00655FF8"/>
    <w:rsid w:val="006560CF"/>
    <w:rsid w:val="00656124"/>
    <w:rsid w:val="00656825"/>
    <w:rsid w:val="006569BF"/>
    <w:rsid w:val="00656C87"/>
    <w:rsid w:val="00657BE2"/>
    <w:rsid w:val="00657F94"/>
    <w:rsid w:val="006603B1"/>
    <w:rsid w:val="0066058C"/>
    <w:rsid w:val="00661344"/>
    <w:rsid w:val="006615F2"/>
    <w:rsid w:val="00661983"/>
    <w:rsid w:val="00661DEE"/>
    <w:rsid w:val="00661E09"/>
    <w:rsid w:val="006621BC"/>
    <w:rsid w:val="00662461"/>
    <w:rsid w:val="0066256B"/>
    <w:rsid w:val="00662582"/>
    <w:rsid w:val="00663806"/>
    <w:rsid w:val="0066381B"/>
    <w:rsid w:val="0066396B"/>
    <w:rsid w:val="00663F55"/>
    <w:rsid w:val="00663FD5"/>
    <w:rsid w:val="0066412A"/>
    <w:rsid w:val="00664673"/>
    <w:rsid w:val="00664A5C"/>
    <w:rsid w:val="00664AA8"/>
    <w:rsid w:val="00664DA2"/>
    <w:rsid w:val="00664E76"/>
    <w:rsid w:val="006651BC"/>
    <w:rsid w:val="006652AC"/>
    <w:rsid w:val="0066560B"/>
    <w:rsid w:val="0066566A"/>
    <w:rsid w:val="00665A29"/>
    <w:rsid w:val="00665B96"/>
    <w:rsid w:val="00665C70"/>
    <w:rsid w:val="00666078"/>
    <w:rsid w:val="0066608F"/>
    <w:rsid w:val="00666E93"/>
    <w:rsid w:val="00666FA9"/>
    <w:rsid w:val="00667454"/>
    <w:rsid w:val="006677E8"/>
    <w:rsid w:val="00667820"/>
    <w:rsid w:val="00667AB2"/>
    <w:rsid w:val="00667CFB"/>
    <w:rsid w:val="00670269"/>
    <w:rsid w:val="006702D5"/>
    <w:rsid w:val="006704FC"/>
    <w:rsid w:val="0067090B"/>
    <w:rsid w:val="00670A54"/>
    <w:rsid w:val="00670AC4"/>
    <w:rsid w:val="00670B03"/>
    <w:rsid w:val="00670D50"/>
    <w:rsid w:val="00670E50"/>
    <w:rsid w:val="00670E67"/>
    <w:rsid w:val="00670F93"/>
    <w:rsid w:val="00671064"/>
    <w:rsid w:val="006710BB"/>
    <w:rsid w:val="006711AA"/>
    <w:rsid w:val="0067152D"/>
    <w:rsid w:val="0067184B"/>
    <w:rsid w:val="0067189E"/>
    <w:rsid w:val="006718FB"/>
    <w:rsid w:val="00671D18"/>
    <w:rsid w:val="00671F6C"/>
    <w:rsid w:val="006723ED"/>
    <w:rsid w:val="0067247A"/>
    <w:rsid w:val="00672DE0"/>
    <w:rsid w:val="00673544"/>
    <w:rsid w:val="006737CD"/>
    <w:rsid w:val="00673833"/>
    <w:rsid w:val="00673950"/>
    <w:rsid w:val="00673ADA"/>
    <w:rsid w:val="00673F15"/>
    <w:rsid w:val="0067411E"/>
    <w:rsid w:val="0067423A"/>
    <w:rsid w:val="0067445C"/>
    <w:rsid w:val="00674B0E"/>
    <w:rsid w:val="0067503D"/>
    <w:rsid w:val="006750C9"/>
    <w:rsid w:val="006752B8"/>
    <w:rsid w:val="00675847"/>
    <w:rsid w:val="00675E82"/>
    <w:rsid w:val="00675FC9"/>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EE"/>
    <w:rsid w:val="00680430"/>
    <w:rsid w:val="006804EF"/>
    <w:rsid w:val="00680734"/>
    <w:rsid w:val="00680EBE"/>
    <w:rsid w:val="00681235"/>
    <w:rsid w:val="0068138D"/>
    <w:rsid w:val="006817F1"/>
    <w:rsid w:val="00681FE3"/>
    <w:rsid w:val="00682289"/>
    <w:rsid w:val="006827A0"/>
    <w:rsid w:val="006828EF"/>
    <w:rsid w:val="00682960"/>
    <w:rsid w:val="0068352A"/>
    <w:rsid w:val="00684253"/>
    <w:rsid w:val="006843C9"/>
    <w:rsid w:val="006849D4"/>
    <w:rsid w:val="00684EBE"/>
    <w:rsid w:val="00685574"/>
    <w:rsid w:val="006857F5"/>
    <w:rsid w:val="00686174"/>
    <w:rsid w:val="00686397"/>
    <w:rsid w:val="006863F8"/>
    <w:rsid w:val="00686AEB"/>
    <w:rsid w:val="00686B49"/>
    <w:rsid w:val="006872D6"/>
    <w:rsid w:val="00687339"/>
    <w:rsid w:val="00687723"/>
    <w:rsid w:val="0068775B"/>
    <w:rsid w:val="00687AB1"/>
    <w:rsid w:val="00687EF4"/>
    <w:rsid w:val="00687FE0"/>
    <w:rsid w:val="0069000D"/>
    <w:rsid w:val="00690021"/>
    <w:rsid w:val="00690579"/>
    <w:rsid w:val="00690588"/>
    <w:rsid w:val="00690626"/>
    <w:rsid w:val="0069097F"/>
    <w:rsid w:val="00690C55"/>
    <w:rsid w:val="00691149"/>
    <w:rsid w:val="0069179E"/>
    <w:rsid w:val="006919A7"/>
    <w:rsid w:val="00692390"/>
    <w:rsid w:val="006926AB"/>
    <w:rsid w:val="006926C5"/>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516"/>
    <w:rsid w:val="006946D7"/>
    <w:rsid w:val="006947E9"/>
    <w:rsid w:val="0069480C"/>
    <w:rsid w:val="006948E4"/>
    <w:rsid w:val="00694D07"/>
    <w:rsid w:val="00694D59"/>
    <w:rsid w:val="00695480"/>
    <w:rsid w:val="0069548C"/>
    <w:rsid w:val="006954BB"/>
    <w:rsid w:val="006954D8"/>
    <w:rsid w:val="00695623"/>
    <w:rsid w:val="0069582C"/>
    <w:rsid w:val="006959A2"/>
    <w:rsid w:val="00695E83"/>
    <w:rsid w:val="00695EDC"/>
    <w:rsid w:val="006961B0"/>
    <w:rsid w:val="006964D6"/>
    <w:rsid w:val="00696C3B"/>
    <w:rsid w:val="00696FB4"/>
    <w:rsid w:val="00696FCB"/>
    <w:rsid w:val="00696FD1"/>
    <w:rsid w:val="0069723B"/>
    <w:rsid w:val="00697713"/>
    <w:rsid w:val="006978CF"/>
    <w:rsid w:val="006979EF"/>
    <w:rsid w:val="006A057F"/>
    <w:rsid w:val="006A065F"/>
    <w:rsid w:val="006A0A96"/>
    <w:rsid w:val="006A0B82"/>
    <w:rsid w:val="006A0CCC"/>
    <w:rsid w:val="006A0D94"/>
    <w:rsid w:val="006A0FCC"/>
    <w:rsid w:val="006A1054"/>
    <w:rsid w:val="006A148F"/>
    <w:rsid w:val="006A15AC"/>
    <w:rsid w:val="006A16E9"/>
    <w:rsid w:val="006A1713"/>
    <w:rsid w:val="006A1868"/>
    <w:rsid w:val="006A1C80"/>
    <w:rsid w:val="006A27FE"/>
    <w:rsid w:val="006A28BA"/>
    <w:rsid w:val="006A2A69"/>
    <w:rsid w:val="006A33EB"/>
    <w:rsid w:val="006A3AE8"/>
    <w:rsid w:val="006A3FAA"/>
    <w:rsid w:val="006A48E1"/>
    <w:rsid w:val="006A48F0"/>
    <w:rsid w:val="006A4B77"/>
    <w:rsid w:val="006A4E4E"/>
    <w:rsid w:val="006A4ED2"/>
    <w:rsid w:val="006A533A"/>
    <w:rsid w:val="006A53D3"/>
    <w:rsid w:val="006A567F"/>
    <w:rsid w:val="006A5A99"/>
    <w:rsid w:val="006A5C1F"/>
    <w:rsid w:val="006A60C6"/>
    <w:rsid w:val="006A62BE"/>
    <w:rsid w:val="006A6370"/>
    <w:rsid w:val="006A67E8"/>
    <w:rsid w:val="006A6E57"/>
    <w:rsid w:val="006A7126"/>
    <w:rsid w:val="006A747F"/>
    <w:rsid w:val="006A7731"/>
    <w:rsid w:val="006A7A90"/>
    <w:rsid w:val="006A7AF6"/>
    <w:rsid w:val="006A7E24"/>
    <w:rsid w:val="006B065B"/>
    <w:rsid w:val="006B077F"/>
    <w:rsid w:val="006B0BC3"/>
    <w:rsid w:val="006B0E03"/>
    <w:rsid w:val="006B0E82"/>
    <w:rsid w:val="006B10A4"/>
    <w:rsid w:val="006B1246"/>
    <w:rsid w:val="006B13C0"/>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436"/>
    <w:rsid w:val="006B3A09"/>
    <w:rsid w:val="006B41CD"/>
    <w:rsid w:val="006B44E9"/>
    <w:rsid w:val="006B453D"/>
    <w:rsid w:val="006B478F"/>
    <w:rsid w:val="006B47AA"/>
    <w:rsid w:val="006B47B8"/>
    <w:rsid w:val="006B47C9"/>
    <w:rsid w:val="006B48C0"/>
    <w:rsid w:val="006B49E9"/>
    <w:rsid w:val="006B54D4"/>
    <w:rsid w:val="006B5578"/>
    <w:rsid w:val="006B58E4"/>
    <w:rsid w:val="006B5CDF"/>
    <w:rsid w:val="006B5DB0"/>
    <w:rsid w:val="006B60FC"/>
    <w:rsid w:val="006B639F"/>
    <w:rsid w:val="006B63C0"/>
    <w:rsid w:val="006B64DC"/>
    <w:rsid w:val="006B65E9"/>
    <w:rsid w:val="006B6724"/>
    <w:rsid w:val="006B6874"/>
    <w:rsid w:val="006B7116"/>
    <w:rsid w:val="006B7270"/>
    <w:rsid w:val="006B7289"/>
    <w:rsid w:val="006B76F4"/>
    <w:rsid w:val="006B7A6C"/>
    <w:rsid w:val="006C038E"/>
    <w:rsid w:val="006C0449"/>
    <w:rsid w:val="006C0727"/>
    <w:rsid w:val="006C0834"/>
    <w:rsid w:val="006C0B96"/>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47E9"/>
    <w:rsid w:val="006C4DBA"/>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A66"/>
    <w:rsid w:val="006D3A8A"/>
    <w:rsid w:val="006D3BCB"/>
    <w:rsid w:val="006D3C1E"/>
    <w:rsid w:val="006D3FD5"/>
    <w:rsid w:val="006D41E1"/>
    <w:rsid w:val="006D4615"/>
    <w:rsid w:val="006D4E57"/>
    <w:rsid w:val="006D5114"/>
    <w:rsid w:val="006D51CF"/>
    <w:rsid w:val="006D5761"/>
    <w:rsid w:val="006D5DCC"/>
    <w:rsid w:val="006D634D"/>
    <w:rsid w:val="006D643A"/>
    <w:rsid w:val="006D66F6"/>
    <w:rsid w:val="006D6CC0"/>
    <w:rsid w:val="006D719C"/>
    <w:rsid w:val="006D776A"/>
    <w:rsid w:val="006E01DA"/>
    <w:rsid w:val="006E0274"/>
    <w:rsid w:val="006E036A"/>
    <w:rsid w:val="006E03E0"/>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524"/>
    <w:rsid w:val="006E37A3"/>
    <w:rsid w:val="006E38DA"/>
    <w:rsid w:val="006E3A1B"/>
    <w:rsid w:val="006E3A8C"/>
    <w:rsid w:val="006E3C1E"/>
    <w:rsid w:val="006E3CA8"/>
    <w:rsid w:val="006E419C"/>
    <w:rsid w:val="006E42AA"/>
    <w:rsid w:val="006E4553"/>
    <w:rsid w:val="006E4653"/>
    <w:rsid w:val="006E4A99"/>
    <w:rsid w:val="006E5655"/>
    <w:rsid w:val="006E5AD1"/>
    <w:rsid w:val="006E5B0B"/>
    <w:rsid w:val="006E600D"/>
    <w:rsid w:val="006E6D13"/>
    <w:rsid w:val="006E6D3E"/>
    <w:rsid w:val="006E6D6D"/>
    <w:rsid w:val="006E7C14"/>
    <w:rsid w:val="006E7F09"/>
    <w:rsid w:val="006F0428"/>
    <w:rsid w:val="006F04E5"/>
    <w:rsid w:val="006F079B"/>
    <w:rsid w:val="006F0C3F"/>
    <w:rsid w:val="006F0C42"/>
    <w:rsid w:val="006F0CC3"/>
    <w:rsid w:val="006F100B"/>
    <w:rsid w:val="006F107E"/>
    <w:rsid w:val="006F18E6"/>
    <w:rsid w:val="006F1F0C"/>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45DD"/>
    <w:rsid w:val="006F4F21"/>
    <w:rsid w:val="006F5073"/>
    <w:rsid w:val="006F5206"/>
    <w:rsid w:val="006F560E"/>
    <w:rsid w:val="006F5884"/>
    <w:rsid w:val="006F5F9B"/>
    <w:rsid w:val="006F5FF7"/>
    <w:rsid w:val="006F616E"/>
    <w:rsid w:val="006F645D"/>
    <w:rsid w:val="006F6502"/>
    <w:rsid w:val="006F6507"/>
    <w:rsid w:val="006F654D"/>
    <w:rsid w:val="006F6A52"/>
    <w:rsid w:val="006F6B1D"/>
    <w:rsid w:val="006F6E99"/>
    <w:rsid w:val="006F7103"/>
    <w:rsid w:val="006F730C"/>
    <w:rsid w:val="006F79B2"/>
    <w:rsid w:val="006F7A5C"/>
    <w:rsid w:val="0070004E"/>
    <w:rsid w:val="0070080C"/>
    <w:rsid w:val="007008D1"/>
    <w:rsid w:val="007009EB"/>
    <w:rsid w:val="00700B8F"/>
    <w:rsid w:val="007010A0"/>
    <w:rsid w:val="007010CE"/>
    <w:rsid w:val="00701168"/>
    <w:rsid w:val="00701253"/>
    <w:rsid w:val="007016B4"/>
    <w:rsid w:val="007017F7"/>
    <w:rsid w:val="00701828"/>
    <w:rsid w:val="00701B8A"/>
    <w:rsid w:val="00701CBB"/>
    <w:rsid w:val="00702660"/>
    <w:rsid w:val="00702AC4"/>
    <w:rsid w:val="00702DE1"/>
    <w:rsid w:val="007030DE"/>
    <w:rsid w:val="00703304"/>
    <w:rsid w:val="00703430"/>
    <w:rsid w:val="00703703"/>
    <w:rsid w:val="00703AA6"/>
    <w:rsid w:val="00703C1A"/>
    <w:rsid w:val="00703D41"/>
    <w:rsid w:val="00703E73"/>
    <w:rsid w:val="00703EDA"/>
    <w:rsid w:val="00704256"/>
    <w:rsid w:val="0070436D"/>
    <w:rsid w:val="00704397"/>
    <w:rsid w:val="00704516"/>
    <w:rsid w:val="007045D8"/>
    <w:rsid w:val="00704C68"/>
    <w:rsid w:val="00704E1F"/>
    <w:rsid w:val="00704FDF"/>
    <w:rsid w:val="007051D2"/>
    <w:rsid w:val="00705262"/>
    <w:rsid w:val="0070535C"/>
    <w:rsid w:val="007053E1"/>
    <w:rsid w:val="00705EC6"/>
    <w:rsid w:val="007067AD"/>
    <w:rsid w:val="007067B8"/>
    <w:rsid w:val="0070682F"/>
    <w:rsid w:val="007068A0"/>
    <w:rsid w:val="007068B5"/>
    <w:rsid w:val="007068E2"/>
    <w:rsid w:val="0070761E"/>
    <w:rsid w:val="00707650"/>
    <w:rsid w:val="007078D7"/>
    <w:rsid w:val="007100E8"/>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2B5B"/>
    <w:rsid w:val="00712C77"/>
    <w:rsid w:val="007132E8"/>
    <w:rsid w:val="0071337A"/>
    <w:rsid w:val="00713D87"/>
    <w:rsid w:val="00713EC0"/>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799"/>
    <w:rsid w:val="00716F51"/>
    <w:rsid w:val="00717066"/>
    <w:rsid w:val="0071732E"/>
    <w:rsid w:val="007173AA"/>
    <w:rsid w:val="00717946"/>
    <w:rsid w:val="0072007A"/>
    <w:rsid w:val="007201FB"/>
    <w:rsid w:val="007203D0"/>
    <w:rsid w:val="0072084A"/>
    <w:rsid w:val="00720A84"/>
    <w:rsid w:val="00720C74"/>
    <w:rsid w:val="007210AD"/>
    <w:rsid w:val="007211B5"/>
    <w:rsid w:val="007212B5"/>
    <w:rsid w:val="0072150B"/>
    <w:rsid w:val="0072177C"/>
    <w:rsid w:val="0072182D"/>
    <w:rsid w:val="00721945"/>
    <w:rsid w:val="007219AD"/>
    <w:rsid w:val="00721CCC"/>
    <w:rsid w:val="00721DA3"/>
    <w:rsid w:val="00721EB6"/>
    <w:rsid w:val="00721F1B"/>
    <w:rsid w:val="00721F1C"/>
    <w:rsid w:val="007220F6"/>
    <w:rsid w:val="00722258"/>
    <w:rsid w:val="0072290E"/>
    <w:rsid w:val="007229F8"/>
    <w:rsid w:val="00722D2B"/>
    <w:rsid w:val="0072307D"/>
    <w:rsid w:val="007233E8"/>
    <w:rsid w:val="007235F9"/>
    <w:rsid w:val="0072361C"/>
    <w:rsid w:val="007236F7"/>
    <w:rsid w:val="007239D7"/>
    <w:rsid w:val="00723AFE"/>
    <w:rsid w:val="00723B1A"/>
    <w:rsid w:val="007242D3"/>
    <w:rsid w:val="00724669"/>
    <w:rsid w:val="00724A36"/>
    <w:rsid w:val="00724B4D"/>
    <w:rsid w:val="0072513B"/>
    <w:rsid w:val="007256B8"/>
    <w:rsid w:val="00725BB1"/>
    <w:rsid w:val="00725CB5"/>
    <w:rsid w:val="00725FB0"/>
    <w:rsid w:val="007261EE"/>
    <w:rsid w:val="007265B3"/>
    <w:rsid w:val="007267F7"/>
    <w:rsid w:val="00726BE6"/>
    <w:rsid w:val="00726CCB"/>
    <w:rsid w:val="0072723D"/>
    <w:rsid w:val="007272BA"/>
    <w:rsid w:val="007274E7"/>
    <w:rsid w:val="00727602"/>
    <w:rsid w:val="0072769D"/>
    <w:rsid w:val="00727B75"/>
    <w:rsid w:val="00727D62"/>
    <w:rsid w:val="00727D72"/>
    <w:rsid w:val="00727E6D"/>
    <w:rsid w:val="00730089"/>
    <w:rsid w:val="007302FB"/>
    <w:rsid w:val="0073041E"/>
    <w:rsid w:val="00730587"/>
    <w:rsid w:val="007305D9"/>
    <w:rsid w:val="0073076B"/>
    <w:rsid w:val="007307C7"/>
    <w:rsid w:val="0073096F"/>
    <w:rsid w:val="00730A30"/>
    <w:rsid w:val="0073106E"/>
    <w:rsid w:val="007312A6"/>
    <w:rsid w:val="00731575"/>
    <w:rsid w:val="007322EC"/>
    <w:rsid w:val="0073263E"/>
    <w:rsid w:val="007329D1"/>
    <w:rsid w:val="00732AB9"/>
    <w:rsid w:val="00732E43"/>
    <w:rsid w:val="00732FF4"/>
    <w:rsid w:val="007333D1"/>
    <w:rsid w:val="00733627"/>
    <w:rsid w:val="007336B1"/>
    <w:rsid w:val="007338DF"/>
    <w:rsid w:val="007338E9"/>
    <w:rsid w:val="00733B44"/>
    <w:rsid w:val="00733B53"/>
    <w:rsid w:val="00733BA2"/>
    <w:rsid w:val="007341B1"/>
    <w:rsid w:val="00734264"/>
    <w:rsid w:val="007342B8"/>
    <w:rsid w:val="007342D9"/>
    <w:rsid w:val="0073455C"/>
    <w:rsid w:val="00734740"/>
    <w:rsid w:val="0073496D"/>
    <w:rsid w:val="00734B2E"/>
    <w:rsid w:val="00734E40"/>
    <w:rsid w:val="00734E43"/>
    <w:rsid w:val="00734E92"/>
    <w:rsid w:val="00735275"/>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37FA9"/>
    <w:rsid w:val="00740191"/>
    <w:rsid w:val="00740963"/>
    <w:rsid w:val="007409D0"/>
    <w:rsid w:val="00740D64"/>
    <w:rsid w:val="00740E1F"/>
    <w:rsid w:val="00740E46"/>
    <w:rsid w:val="00740E8A"/>
    <w:rsid w:val="0074156E"/>
    <w:rsid w:val="0074176E"/>
    <w:rsid w:val="00741F5E"/>
    <w:rsid w:val="00742427"/>
    <w:rsid w:val="007426BD"/>
    <w:rsid w:val="007427ED"/>
    <w:rsid w:val="00742BD0"/>
    <w:rsid w:val="00743099"/>
    <w:rsid w:val="00743429"/>
    <w:rsid w:val="007436BB"/>
    <w:rsid w:val="007437C0"/>
    <w:rsid w:val="007437D6"/>
    <w:rsid w:val="00744400"/>
    <w:rsid w:val="007445B2"/>
    <w:rsid w:val="0074462C"/>
    <w:rsid w:val="00744670"/>
    <w:rsid w:val="00744890"/>
    <w:rsid w:val="007450A5"/>
    <w:rsid w:val="007450AE"/>
    <w:rsid w:val="007458A6"/>
    <w:rsid w:val="00745B7F"/>
    <w:rsid w:val="00746460"/>
    <w:rsid w:val="007464DD"/>
    <w:rsid w:val="0074665B"/>
    <w:rsid w:val="00746800"/>
    <w:rsid w:val="00746C00"/>
    <w:rsid w:val="0074737C"/>
    <w:rsid w:val="007473F6"/>
    <w:rsid w:val="007475D1"/>
    <w:rsid w:val="007478E4"/>
    <w:rsid w:val="007479BE"/>
    <w:rsid w:val="00747B29"/>
    <w:rsid w:val="00747B52"/>
    <w:rsid w:val="00747D10"/>
    <w:rsid w:val="00747EB9"/>
    <w:rsid w:val="00747F04"/>
    <w:rsid w:val="00750106"/>
    <w:rsid w:val="007502D2"/>
    <w:rsid w:val="00750489"/>
    <w:rsid w:val="0075095E"/>
    <w:rsid w:val="0075102A"/>
    <w:rsid w:val="00751125"/>
    <w:rsid w:val="0075139C"/>
    <w:rsid w:val="00752452"/>
    <w:rsid w:val="00752687"/>
    <w:rsid w:val="00752D2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5DD9"/>
    <w:rsid w:val="007560AE"/>
    <w:rsid w:val="007560CE"/>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9DC"/>
    <w:rsid w:val="00763A32"/>
    <w:rsid w:val="00763E56"/>
    <w:rsid w:val="00764063"/>
    <w:rsid w:val="007642B4"/>
    <w:rsid w:val="007643E2"/>
    <w:rsid w:val="007648E0"/>
    <w:rsid w:val="00764D60"/>
    <w:rsid w:val="00764ED1"/>
    <w:rsid w:val="0076513F"/>
    <w:rsid w:val="00765175"/>
    <w:rsid w:val="007659B8"/>
    <w:rsid w:val="00765A49"/>
    <w:rsid w:val="00765AE0"/>
    <w:rsid w:val="00765BCB"/>
    <w:rsid w:val="00765E15"/>
    <w:rsid w:val="007661BF"/>
    <w:rsid w:val="0076629B"/>
    <w:rsid w:val="00766747"/>
    <w:rsid w:val="00766913"/>
    <w:rsid w:val="007671DD"/>
    <w:rsid w:val="00767438"/>
    <w:rsid w:val="00767502"/>
    <w:rsid w:val="007676B6"/>
    <w:rsid w:val="007703B9"/>
    <w:rsid w:val="0077050C"/>
    <w:rsid w:val="00770677"/>
    <w:rsid w:val="00770BAA"/>
    <w:rsid w:val="00770FCF"/>
    <w:rsid w:val="007713E2"/>
    <w:rsid w:val="007718A9"/>
    <w:rsid w:val="00771C4D"/>
    <w:rsid w:val="00771CB6"/>
    <w:rsid w:val="00771F6E"/>
    <w:rsid w:val="00772662"/>
    <w:rsid w:val="00772C0A"/>
    <w:rsid w:val="00772C36"/>
    <w:rsid w:val="00772E4E"/>
    <w:rsid w:val="00772F03"/>
    <w:rsid w:val="00772F1F"/>
    <w:rsid w:val="00773202"/>
    <w:rsid w:val="0077321E"/>
    <w:rsid w:val="00773309"/>
    <w:rsid w:val="00773371"/>
    <w:rsid w:val="007733C0"/>
    <w:rsid w:val="00773851"/>
    <w:rsid w:val="00773B37"/>
    <w:rsid w:val="00773DC3"/>
    <w:rsid w:val="007741A7"/>
    <w:rsid w:val="00774962"/>
    <w:rsid w:val="00774DF4"/>
    <w:rsid w:val="007751C8"/>
    <w:rsid w:val="007756A1"/>
    <w:rsid w:val="007758C8"/>
    <w:rsid w:val="00775959"/>
    <w:rsid w:val="00775D8A"/>
    <w:rsid w:val="007764F5"/>
    <w:rsid w:val="00776526"/>
    <w:rsid w:val="00776AAC"/>
    <w:rsid w:val="00776B63"/>
    <w:rsid w:val="00776CA5"/>
    <w:rsid w:val="00776EA9"/>
    <w:rsid w:val="007771F8"/>
    <w:rsid w:val="007774B5"/>
    <w:rsid w:val="0077790C"/>
    <w:rsid w:val="00777D0B"/>
    <w:rsid w:val="00777D5A"/>
    <w:rsid w:val="00777F52"/>
    <w:rsid w:val="0078091B"/>
    <w:rsid w:val="00780BA3"/>
    <w:rsid w:val="00780E0B"/>
    <w:rsid w:val="00780E6F"/>
    <w:rsid w:val="00780FC5"/>
    <w:rsid w:val="007811AF"/>
    <w:rsid w:val="0078173A"/>
    <w:rsid w:val="00781797"/>
    <w:rsid w:val="00781AC4"/>
    <w:rsid w:val="00781B8D"/>
    <w:rsid w:val="007825E0"/>
    <w:rsid w:val="007828E8"/>
    <w:rsid w:val="00782A5E"/>
    <w:rsid w:val="00782C44"/>
    <w:rsid w:val="00782C80"/>
    <w:rsid w:val="00782E1A"/>
    <w:rsid w:val="00783087"/>
    <w:rsid w:val="007839A8"/>
    <w:rsid w:val="00783B93"/>
    <w:rsid w:val="00783F35"/>
    <w:rsid w:val="00784048"/>
    <w:rsid w:val="007846CB"/>
    <w:rsid w:val="0078481B"/>
    <w:rsid w:val="00784BB6"/>
    <w:rsid w:val="00784C00"/>
    <w:rsid w:val="00784D25"/>
    <w:rsid w:val="00784EAF"/>
    <w:rsid w:val="00785103"/>
    <w:rsid w:val="0078516D"/>
    <w:rsid w:val="007851FE"/>
    <w:rsid w:val="007859D8"/>
    <w:rsid w:val="00786271"/>
    <w:rsid w:val="00786279"/>
    <w:rsid w:val="00786BE6"/>
    <w:rsid w:val="00786F96"/>
    <w:rsid w:val="00787208"/>
    <w:rsid w:val="007872EE"/>
    <w:rsid w:val="007875BE"/>
    <w:rsid w:val="0078764E"/>
    <w:rsid w:val="007876D4"/>
    <w:rsid w:val="00787A17"/>
    <w:rsid w:val="00787D4D"/>
    <w:rsid w:val="0079009B"/>
    <w:rsid w:val="00790243"/>
    <w:rsid w:val="00790430"/>
    <w:rsid w:val="00790A9D"/>
    <w:rsid w:val="00790BC5"/>
    <w:rsid w:val="00790FDA"/>
    <w:rsid w:val="007911BC"/>
    <w:rsid w:val="007912C8"/>
    <w:rsid w:val="0079135E"/>
    <w:rsid w:val="00791811"/>
    <w:rsid w:val="00791B8D"/>
    <w:rsid w:val="00791EF3"/>
    <w:rsid w:val="007923D0"/>
    <w:rsid w:val="0079270A"/>
    <w:rsid w:val="007929AC"/>
    <w:rsid w:val="0079307D"/>
    <w:rsid w:val="007933FE"/>
    <w:rsid w:val="00793722"/>
    <w:rsid w:val="00793907"/>
    <w:rsid w:val="00793926"/>
    <w:rsid w:val="007939F1"/>
    <w:rsid w:val="007941FC"/>
    <w:rsid w:val="00794238"/>
    <w:rsid w:val="0079429C"/>
    <w:rsid w:val="00794580"/>
    <w:rsid w:val="00794D46"/>
    <w:rsid w:val="00794E85"/>
    <w:rsid w:val="00794F92"/>
    <w:rsid w:val="00795574"/>
    <w:rsid w:val="00795857"/>
    <w:rsid w:val="00795DB2"/>
    <w:rsid w:val="00795E64"/>
    <w:rsid w:val="007962A0"/>
    <w:rsid w:val="007964C8"/>
    <w:rsid w:val="00796547"/>
    <w:rsid w:val="00796566"/>
    <w:rsid w:val="007966A3"/>
    <w:rsid w:val="00796812"/>
    <w:rsid w:val="007969E2"/>
    <w:rsid w:val="00796A51"/>
    <w:rsid w:val="00796E74"/>
    <w:rsid w:val="007970FE"/>
    <w:rsid w:val="00797295"/>
    <w:rsid w:val="0079778F"/>
    <w:rsid w:val="0079782E"/>
    <w:rsid w:val="007A0295"/>
    <w:rsid w:val="007A044F"/>
    <w:rsid w:val="007A0469"/>
    <w:rsid w:val="007A048F"/>
    <w:rsid w:val="007A04FF"/>
    <w:rsid w:val="007A0515"/>
    <w:rsid w:val="007A0ABF"/>
    <w:rsid w:val="007A0BE7"/>
    <w:rsid w:val="007A0E1D"/>
    <w:rsid w:val="007A1386"/>
    <w:rsid w:val="007A14EE"/>
    <w:rsid w:val="007A17E3"/>
    <w:rsid w:val="007A1A68"/>
    <w:rsid w:val="007A1C3F"/>
    <w:rsid w:val="007A1C9E"/>
    <w:rsid w:val="007A1E63"/>
    <w:rsid w:val="007A2263"/>
    <w:rsid w:val="007A25EC"/>
    <w:rsid w:val="007A27EB"/>
    <w:rsid w:val="007A28A2"/>
    <w:rsid w:val="007A299F"/>
    <w:rsid w:val="007A2B36"/>
    <w:rsid w:val="007A2BFE"/>
    <w:rsid w:val="007A2CBB"/>
    <w:rsid w:val="007A2CF6"/>
    <w:rsid w:val="007A2E1F"/>
    <w:rsid w:val="007A30CB"/>
    <w:rsid w:val="007A36EF"/>
    <w:rsid w:val="007A3CA7"/>
    <w:rsid w:val="007A3CFB"/>
    <w:rsid w:val="007A42BE"/>
    <w:rsid w:val="007A440C"/>
    <w:rsid w:val="007A48EA"/>
    <w:rsid w:val="007A4D9B"/>
    <w:rsid w:val="007A4F06"/>
    <w:rsid w:val="007A511E"/>
    <w:rsid w:val="007A5638"/>
    <w:rsid w:val="007A56A4"/>
    <w:rsid w:val="007A58B1"/>
    <w:rsid w:val="007A5976"/>
    <w:rsid w:val="007A5C26"/>
    <w:rsid w:val="007A6025"/>
    <w:rsid w:val="007A6350"/>
    <w:rsid w:val="007A638F"/>
    <w:rsid w:val="007A6569"/>
    <w:rsid w:val="007A673C"/>
    <w:rsid w:val="007A6E48"/>
    <w:rsid w:val="007A7055"/>
    <w:rsid w:val="007A7166"/>
    <w:rsid w:val="007A71A0"/>
    <w:rsid w:val="007A72E3"/>
    <w:rsid w:val="007A752C"/>
    <w:rsid w:val="007A7940"/>
    <w:rsid w:val="007A7A49"/>
    <w:rsid w:val="007A7C0B"/>
    <w:rsid w:val="007A7C7D"/>
    <w:rsid w:val="007A7D02"/>
    <w:rsid w:val="007B06B8"/>
    <w:rsid w:val="007B077B"/>
    <w:rsid w:val="007B07A1"/>
    <w:rsid w:val="007B08B5"/>
    <w:rsid w:val="007B0936"/>
    <w:rsid w:val="007B0B68"/>
    <w:rsid w:val="007B0B85"/>
    <w:rsid w:val="007B1066"/>
    <w:rsid w:val="007B10B9"/>
    <w:rsid w:val="007B1203"/>
    <w:rsid w:val="007B13EA"/>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5E9"/>
    <w:rsid w:val="007B527E"/>
    <w:rsid w:val="007B52EB"/>
    <w:rsid w:val="007B57D3"/>
    <w:rsid w:val="007B5AF5"/>
    <w:rsid w:val="007B5C1A"/>
    <w:rsid w:val="007B5E20"/>
    <w:rsid w:val="007B5E3A"/>
    <w:rsid w:val="007B5FA2"/>
    <w:rsid w:val="007B62A3"/>
    <w:rsid w:val="007B6308"/>
    <w:rsid w:val="007B662B"/>
    <w:rsid w:val="007B6663"/>
    <w:rsid w:val="007B6886"/>
    <w:rsid w:val="007B6B79"/>
    <w:rsid w:val="007B6F41"/>
    <w:rsid w:val="007B6FA4"/>
    <w:rsid w:val="007B7616"/>
    <w:rsid w:val="007B7C44"/>
    <w:rsid w:val="007B7E77"/>
    <w:rsid w:val="007C009D"/>
    <w:rsid w:val="007C022E"/>
    <w:rsid w:val="007C04AC"/>
    <w:rsid w:val="007C0D3D"/>
    <w:rsid w:val="007C0EAB"/>
    <w:rsid w:val="007C114A"/>
    <w:rsid w:val="007C157F"/>
    <w:rsid w:val="007C17D8"/>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5F9"/>
    <w:rsid w:val="007C5640"/>
    <w:rsid w:val="007C5947"/>
    <w:rsid w:val="007C5DE5"/>
    <w:rsid w:val="007C6324"/>
    <w:rsid w:val="007C6B34"/>
    <w:rsid w:val="007C6E79"/>
    <w:rsid w:val="007C6F5B"/>
    <w:rsid w:val="007C70A4"/>
    <w:rsid w:val="007C7117"/>
    <w:rsid w:val="007C724C"/>
    <w:rsid w:val="007C7337"/>
    <w:rsid w:val="007C741D"/>
    <w:rsid w:val="007C741E"/>
    <w:rsid w:val="007C7532"/>
    <w:rsid w:val="007C76C2"/>
    <w:rsid w:val="007C76CE"/>
    <w:rsid w:val="007C7806"/>
    <w:rsid w:val="007C7B06"/>
    <w:rsid w:val="007C7B27"/>
    <w:rsid w:val="007C7BA9"/>
    <w:rsid w:val="007C7C88"/>
    <w:rsid w:val="007C7DA0"/>
    <w:rsid w:val="007D0015"/>
    <w:rsid w:val="007D072A"/>
    <w:rsid w:val="007D0982"/>
    <w:rsid w:val="007D0AD7"/>
    <w:rsid w:val="007D0D0A"/>
    <w:rsid w:val="007D116B"/>
    <w:rsid w:val="007D131A"/>
    <w:rsid w:val="007D13F4"/>
    <w:rsid w:val="007D15DD"/>
    <w:rsid w:val="007D1A8B"/>
    <w:rsid w:val="007D1F70"/>
    <w:rsid w:val="007D20EF"/>
    <w:rsid w:val="007D211F"/>
    <w:rsid w:val="007D21CB"/>
    <w:rsid w:val="007D274D"/>
    <w:rsid w:val="007D2B87"/>
    <w:rsid w:val="007D2D9D"/>
    <w:rsid w:val="007D2F84"/>
    <w:rsid w:val="007D33B1"/>
    <w:rsid w:val="007D33F5"/>
    <w:rsid w:val="007D356D"/>
    <w:rsid w:val="007D360C"/>
    <w:rsid w:val="007D47BE"/>
    <w:rsid w:val="007D487E"/>
    <w:rsid w:val="007D4DCF"/>
    <w:rsid w:val="007D5168"/>
    <w:rsid w:val="007D53EE"/>
    <w:rsid w:val="007D5450"/>
    <w:rsid w:val="007D5488"/>
    <w:rsid w:val="007D6297"/>
    <w:rsid w:val="007D63F1"/>
    <w:rsid w:val="007D646A"/>
    <w:rsid w:val="007D6780"/>
    <w:rsid w:val="007D6A05"/>
    <w:rsid w:val="007D70AE"/>
    <w:rsid w:val="007D72A2"/>
    <w:rsid w:val="007D7404"/>
    <w:rsid w:val="007D77C4"/>
    <w:rsid w:val="007D7862"/>
    <w:rsid w:val="007D7868"/>
    <w:rsid w:val="007D7F7D"/>
    <w:rsid w:val="007E0035"/>
    <w:rsid w:val="007E070C"/>
    <w:rsid w:val="007E0C34"/>
    <w:rsid w:val="007E0F2E"/>
    <w:rsid w:val="007E0F72"/>
    <w:rsid w:val="007E1171"/>
    <w:rsid w:val="007E120C"/>
    <w:rsid w:val="007E186C"/>
    <w:rsid w:val="007E197C"/>
    <w:rsid w:val="007E1D37"/>
    <w:rsid w:val="007E1EBE"/>
    <w:rsid w:val="007E251C"/>
    <w:rsid w:val="007E2862"/>
    <w:rsid w:val="007E29B3"/>
    <w:rsid w:val="007E29B4"/>
    <w:rsid w:val="007E2B80"/>
    <w:rsid w:val="007E2C8C"/>
    <w:rsid w:val="007E3404"/>
    <w:rsid w:val="007E3462"/>
    <w:rsid w:val="007E364E"/>
    <w:rsid w:val="007E3898"/>
    <w:rsid w:val="007E3AF0"/>
    <w:rsid w:val="007E3C23"/>
    <w:rsid w:val="007E40A0"/>
    <w:rsid w:val="007E41BC"/>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C81"/>
    <w:rsid w:val="007F0459"/>
    <w:rsid w:val="007F0635"/>
    <w:rsid w:val="007F076C"/>
    <w:rsid w:val="007F0AB0"/>
    <w:rsid w:val="007F1640"/>
    <w:rsid w:val="007F1A02"/>
    <w:rsid w:val="007F1BE4"/>
    <w:rsid w:val="007F1E62"/>
    <w:rsid w:val="007F211F"/>
    <w:rsid w:val="007F22C8"/>
    <w:rsid w:val="007F233A"/>
    <w:rsid w:val="007F248A"/>
    <w:rsid w:val="007F25B7"/>
    <w:rsid w:val="007F2680"/>
    <w:rsid w:val="007F28B4"/>
    <w:rsid w:val="007F2921"/>
    <w:rsid w:val="007F2B93"/>
    <w:rsid w:val="007F2E8C"/>
    <w:rsid w:val="007F3268"/>
    <w:rsid w:val="007F3A8F"/>
    <w:rsid w:val="007F3CC2"/>
    <w:rsid w:val="007F3FAF"/>
    <w:rsid w:val="007F4122"/>
    <w:rsid w:val="007F430D"/>
    <w:rsid w:val="007F453A"/>
    <w:rsid w:val="007F4912"/>
    <w:rsid w:val="007F4941"/>
    <w:rsid w:val="007F49F6"/>
    <w:rsid w:val="007F4A97"/>
    <w:rsid w:val="007F4CA2"/>
    <w:rsid w:val="007F5519"/>
    <w:rsid w:val="007F5606"/>
    <w:rsid w:val="007F562C"/>
    <w:rsid w:val="007F56E7"/>
    <w:rsid w:val="007F5E90"/>
    <w:rsid w:val="007F61B6"/>
    <w:rsid w:val="007F6369"/>
    <w:rsid w:val="007F6A87"/>
    <w:rsid w:val="007F6BBC"/>
    <w:rsid w:val="007F7408"/>
    <w:rsid w:val="007F79E0"/>
    <w:rsid w:val="007F7B95"/>
    <w:rsid w:val="0080033B"/>
    <w:rsid w:val="00800452"/>
    <w:rsid w:val="00800754"/>
    <w:rsid w:val="00800773"/>
    <w:rsid w:val="0080084C"/>
    <w:rsid w:val="00800910"/>
    <w:rsid w:val="00800AD1"/>
    <w:rsid w:val="00801086"/>
    <w:rsid w:val="0080119C"/>
    <w:rsid w:val="008018EB"/>
    <w:rsid w:val="00801A00"/>
    <w:rsid w:val="00801B3A"/>
    <w:rsid w:val="00801F10"/>
    <w:rsid w:val="008020ED"/>
    <w:rsid w:val="008023FC"/>
    <w:rsid w:val="00802AE3"/>
    <w:rsid w:val="00802C3B"/>
    <w:rsid w:val="00802D28"/>
    <w:rsid w:val="00803373"/>
    <w:rsid w:val="00803493"/>
    <w:rsid w:val="00803632"/>
    <w:rsid w:val="0080372B"/>
    <w:rsid w:val="00803926"/>
    <w:rsid w:val="00803C3E"/>
    <w:rsid w:val="00803F11"/>
    <w:rsid w:val="00804021"/>
    <w:rsid w:val="008043ED"/>
    <w:rsid w:val="0080447A"/>
    <w:rsid w:val="00804822"/>
    <w:rsid w:val="00804913"/>
    <w:rsid w:val="00804A8A"/>
    <w:rsid w:val="00804BD5"/>
    <w:rsid w:val="00804E89"/>
    <w:rsid w:val="00804F1B"/>
    <w:rsid w:val="00805075"/>
    <w:rsid w:val="008051C2"/>
    <w:rsid w:val="008051D4"/>
    <w:rsid w:val="00805D84"/>
    <w:rsid w:val="00805EA3"/>
    <w:rsid w:val="00806105"/>
    <w:rsid w:val="00806272"/>
    <w:rsid w:val="0080635A"/>
    <w:rsid w:val="008063D5"/>
    <w:rsid w:val="0080650B"/>
    <w:rsid w:val="008066F5"/>
    <w:rsid w:val="00806ACB"/>
    <w:rsid w:val="00806BB9"/>
    <w:rsid w:val="00806FBA"/>
    <w:rsid w:val="008071CF"/>
    <w:rsid w:val="008072CA"/>
    <w:rsid w:val="008075B6"/>
    <w:rsid w:val="00807B89"/>
    <w:rsid w:val="00807B93"/>
    <w:rsid w:val="00807CDB"/>
    <w:rsid w:val="008101A3"/>
    <w:rsid w:val="00810208"/>
    <w:rsid w:val="00810452"/>
    <w:rsid w:val="0081050F"/>
    <w:rsid w:val="0081056D"/>
    <w:rsid w:val="00810B85"/>
    <w:rsid w:val="00810E05"/>
    <w:rsid w:val="0081161C"/>
    <w:rsid w:val="00811EC8"/>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78C"/>
    <w:rsid w:val="00813918"/>
    <w:rsid w:val="00813DF3"/>
    <w:rsid w:val="0081470E"/>
    <w:rsid w:val="00814DC8"/>
    <w:rsid w:val="00814F06"/>
    <w:rsid w:val="008152EB"/>
    <w:rsid w:val="008157E9"/>
    <w:rsid w:val="008158B9"/>
    <w:rsid w:val="00815946"/>
    <w:rsid w:val="00815C58"/>
    <w:rsid w:val="00815C7D"/>
    <w:rsid w:val="00815C92"/>
    <w:rsid w:val="00815DD8"/>
    <w:rsid w:val="0081609B"/>
    <w:rsid w:val="008165C7"/>
    <w:rsid w:val="008168A5"/>
    <w:rsid w:val="00816A7A"/>
    <w:rsid w:val="00816EB6"/>
    <w:rsid w:val="00817390"/>
    <w:rsid w:val="008173A1"/>
    <w:rsid w:val="008173A9"/>
    <w:rsid w:val="008174F9"/>
    <w:rsid w:val="008175FE"/>
    <w:rsid w:val="00817BAE"/>
    <w:rsid w:val="00817C3D"/>
    <w:rsid w:val="00817C3F"/>
    <w:rsid w:val="00817CC3"/>
    <w:rsid w:val="008202B3"/>
    <w:rsid w:val="00820A84"/>
    <w:rsid w:val="00820B25"/>
    <w:rsid w:val="0082155E"/>
    <w:rsid w:val="00821808"/>
    <w:rsid w:val="00821A9A"/>
    <w:rsid w:val="00821D6D"/>
    <w:rsid w:val="00822BA0"/>
    <w:rsid w:val="00822C6A"/>
    <w:rsid w:val="00822DAE"/>
    <w:rsid w:val="00822F5D"/>
    <w:rsid w:val="0082305F"/>
    <w:rsid w:val="00823081"/>
    <w:rsid w:val="00823364"/>
    <w:rsid w:val="00823E60"/>
    <w:rsid w:val="0082440B"/>
    <w:rsid w:val="00824592"/>
    <w:rsid w:val="00824596"/>
    <w:rsid w:val="00824B31"/>
    <w:rsid w:val="00824BEB"/>
    <w:rsid w:val="00824DCB"/>
    <w:rsid w:val="00825310"/>
    <w:rsid w:val="00825564"/>
    <w:rsid w:val="0082596A"/>
    <w:rsid w:val="0082603B"/>
    <w:rsid w:val="008260F8"/>
    <w:rsid w:val="0082636A"/>
    <w:rsid w:val="00826427"/>
    <w:rsid w:val="008266BE"/>
    <w:rsid w:val="0082679B"/>
    <w:rsid w:val="00826E75"/>
    <w:rsid w:val="00826EF9"/>
    <w:rsid w:val="00826FC0"/>
    <w:rsid w:val="0082741E"/>
    <w:rsid w:val="00827552"/>
    <w:rsid w:val="008275E9"/>
    <w:rsid w:val="008279FC"/>
    <w:rsid w:val="00827DC3"/>
    <w:rsid w:val="0083049D"/>
    <w:rsid w:val="0083079D"/>
    <w:rsid w:val="00830851"/>
    <w:rsid w:val="008308D5"/>
    <w:rsid w:val="00830AD6"/>
    <w:rsid w:val="00830DB8"/>
    <w:rsid w:val="0083160C"/>
    <w:rsid w:val="008319E8"/>
    <w:rsid w:val="00831C04"/>
    <w:rsid w:val="00831C54"/>
    <w:rsid w:val="00831EF5"/>
    <w:rsid w:val="00831FFE"/>
    <w:rsid w:val="008322F7"/>
    <w:rsid w:val="008322FF"/>
    <w:rsid w:val="008324F9"/>
    <w:rsid w:val="008327FF"/>
    <w:rsid w:val="00832C21"/>
    <w:rsid w:val="00832C6A"/>
    <w:rsid w:val="00832DBF"/>
    <w:rsid w:val="00833395"/>
    <w:rsid w:val="00833401"/>
    <w:rsid w:val="008334F5"/>
    <w:rsid w:val="008335C6"/>
    <w:rsid w:val="00833979"/>
    <w:rsid w:val="00833B67"/>
    <w:rsid w:val="00834136"/>
    <w:rsid w:val="00834438"/>
    <w:rsid w:val="008345AE"/>
    <w:rsid w:val="00834849"/>
    <w:rsid w:val="00834951"/>
    <w:rsid w:val="008349E9"/>
    <w:rsid w:val="00834BB4"/>
    <w:rsid w:val="00834E69"/>
    <w:rsid w:val="008351C5"/>
    <w:rsid w:val="008351CD"/>
    <w:rsid w:val="0083524B"/>
    <w:rsid w:val="0083528C"/>
    <w:rsid w:val="00835656"/>
    <w:rsid w:val="00835A78"/>
    <w:rsid w:val="00835B89"/>
    <w:rsid w:val="00835FC6"/>
    <w:rsid w:val="00835FEC"/>
    <w:rsid w:val="008361CF"/>
    <w:rsid w:val="00836AFE"/>
    <w:rsid w:val="00836B57"/>
    <w:rsid w:val="00836B82"/>
    <w:rsid w:val="00836E16"/>
    <w:rsid w:val="00836F09"/>
    <w:rsid w:val="00837154"/>
    <w:rsid w:val="00837256"/>
    <w:rsid w:val="00837666"/>
    <w:rsid w:val="00837AA8"/>
    <w:rsid w:val="00837D3D"/>
    <w:rsid w:val="0084006A"/>
    <w:rsid w:val="00840502"/>
    <w:rsid w:val="008410E6"/>
    <w:rsid w:val="00841185"/>
    <w:rsid w:val="008414EB"/>
    <w:rsid w:val="008415DD"/>
    <w:rsid w:val="008417A3"/>
    <w:rsid w:val="00841952"/>
    <w:rsid w:val="00841B4F"/>
    <w:rsid w:val="00841DA2"/>
    <w:rsid w:val="00841DAC"/>
    <w:rsid w:val="00841F6E"/>
    <w:rsid w:val="008423AB"/>
    <w:rsid w:val="00842504"/>
    <w:rsid w:val="008432A9"/>
    <w:rsid w:val="00843411"/>
    <w:rsid w:val="008434B2"/>
    <w:rsid w:val="0084360B"/>
    <w:rsid w:val="00843E33"/>
    <w:rsid w:val="00844223"/>
    <w:rsid w:val="008444AF"/>
    <w:rsid w:val="00844751"/>
    <w:rsid w:val="0084476A"/>
    <w:rsid w:val="008447DB"/>
    <w:rsid w:val="00844886"/>
    <w:rsid w:val="00844C4E"/>
    <w:rsid w:val="00844EDC"/>
    <w:rsid w:val="00844FC9"/>
    <w:rsid w:val="00845141"/>
    <w:rsid w:val="00845630"/>
    <w:rsid w:val="008457F1"/>
    <w:rsid w:val="00845919"/>
    <w:rsid w:val="008461CE"/>
    <w:rsid w:val="008461D3"/>
    <w:rsid w:val="008466B4"/>
    <w:rsid w:val="008469F8"/>
    <w:rsid w:val="00846FF1"/>
    <w:rsid w:val="0084755B"/>
    <w:rsid w:val="008476F0"/>
    <w:rsid w:val="00847972"/>
    <w:rsid w:val="00847BA8"/>
    <w:rsid w:val="00847CE0"/>
    <w:rsid w:val="00847E3F"/>
    <w:rsid w:val="00850048"/>
    <w:rsid w:val="008501EA"/>
    <w:rsid w:val="008502F0"/>
    <w:rsid w:val="008503BC"/>
    <w:rsid w:val="00850780"/>
    <w:rsid w:val="00850B81"/>
    <w:rsid w:val="00850D91"/>
    <w:rsid w:val="008510B9"/>
    <w:rsid w:val="008511F5"/>
    <w:rsid w:val="008513B7"/>
    <w:rsid w:val="008514A3"/>
    <w:rsid w:val="00851C3A"/>
    <w:rsid w:val="00851E59"/>
    <w:rsid w:val="00852094"/>
    <w:rsid w:val="008521C9"/>
    <w:rsid w:val="00852AD4"/>
    <w:rsid w:val="00853019"/>
    <w:rsid w:val="0085309E"/>
    <w:rsid w:val="00853A32"/>
    <w:rsid w:val="00853C71"/>
    <w:rsid w:val="00853CC5"/>
    <w:rsid w:val="00853D6E"/>
    <w:rsid w:val="00854037"/>
    <w:rsid w:val="008540C4"/>
    <w:rsid w:val="008540CE"/>
    <w:rsid w:val="0085414A"/>
    <w:rsid w:val="00854456"/>
    <w:rsid w:val="008546EF"/>
    <w:rsid w:val="0085475F"/>
    <w:rsid w:val="00854C6D"/>
    <w:rsid w:val="00854CB8"/>
    <w:rsid w:val="008550C8"/>
    <w:rsid w:val="008550FB"/>
    <w:rsid w:val="0085564D"/>
    <w:rsid w:val="00855AF4"/>
    <w:rsid w:val="00855DA2"/>
    <w:rsid w:val="00855DBD"/>
    <w:rsid w:val="00855F42"/>
    <w:rsid w:val="00855FC7"/>
    <w:rsid w:val="00856023"/>
    <w:rsid w:val="008565FF"/>
    <w:rsid w:val="00856707"/>
    <w:rsid w:val="0085697D"/>
    <w:rsid w:val="00856997"/>
    <w:rsid w:val="00856A16"/>
    <w:rsid w:val="00856C6D"/>
    <w:rsid w:val="008574E8"/>
    <w:rsid w:val="00857815"/>
    <w:rsid w:val="00857D38"/>
    <w:rsid w:val="008608F6"/>
    <w:rsid w:val="008610C3"/>
    <w:rsid w:val="008610E0"/>
    <w:rsid w:val="0086194E"/>
    <w:rsid w:val="00861B40"/>
    <w:rsid w:val="00862067"/>
    <w:rsid w:val="00862574"/>
    <w:rsid w:val="008625BA"/>
    <w:rsid w:val="008625CE"/>
    <w:rsid w:val="00862666"/>
    <w:rsid w:val="008626B9"/>
    <w:rsid w:val="00862963"/>
    <w:rsid w:val="00862A76"/>
    <w:rsid w:val="00862F55"/>
    <w:rsid w:val="0086367A"/>
    <w:rsid w:val="00863AD4"/>
    <w:rsid w:val="00863DBC"/>
    <w:rsid w:val="008643EB"/>
    <w:rsid w:val="00864769"/>
    <w:rsid w:val="008647A3"/>
    <w:rsid w:val="00864B51"/>
    <w:rsid w:val="00864D79"/>
    <w:rsid w:val="00864E9D"/>
    <w:rsid w:val="00864F18"/>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A46"/>
    <w:rsid w:val="00867AE5"/>
    <w:rsid w:val="00867B29"/>
    <w:rsid w:val="00867B3E"/>
    <w:rsid w:val="00867B88"/>
    <w:rsid w:val="00867D93"/>
    <w:rsid w:val="00870303"/>
    <w:rsid w:val="0087036F"/>
    <w:rsid w:val="008704B0"/>
    <w:rsid w:val="0087054B"/>
    <w:rsid w:val="008705E1"/>
    <w:rsid w:val="0087074F"/>
    <w:rsid w:val="0087097A"/>
    <w:rsid w:val="00870B03"/>
    <w:rsid w:val="00870B95"/>
    <w:rsid w:val="008710DE"/>
    <w:rsid w:val="008718B7"/>
    <w:rsid w:val="0087198A"/>
    <w:rsid w:val="00871FF3"/>
    <w:rsid w:val="0087226A"/>
    <w:rsid w:val="00872445"/>
    <w:rsid w:val="008726B2"/>
    <w:rsid w:val="0087284F"/>
    <w:rsid w:val="00872E01"/>
    <w:rsid w:val="00872EE2"/>
    <w:rsid w:val="0087316A"/>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E0"/>
    <w:rsid w:val="0087689A"/>
    <w:rsid w:val="00876E10"/>
    <w:rsid w:val="00876EB6"/>
    <w:rsid w:val="0087794A"/>
    <w:rsid w:val="00880043"/>
    <w:rsid w:val="00880211"/>
    <w:rsid w:val="0088027A"/>
    <w:rsid w:val="00880478"/>
    <w:rsid w:val="00880581"/>
    <w:rsid w:val="008806FB"/>
    <w:rsid w:val="00880D21"/>
    <w:rsid w:val="00880DAD"/>
    <w:rsid w:val="00881056"/>
    <w:rsid w:val="008813C1"/>
    <w:rsid w:val="0088160C"/>
    <w:rsid w:val="00881C81"/>
    <w:rsid w:val="00881FE7"/>
    <w:rsid w:val="008827C2"/>
    <w:rsid w:val="00882C21"/>
    <w:rsid w:val="00882EDB"/>
    <w:rsid w:val="00883DBA"/>
    <w:rsid w:val="00883ECD"/>
    <w:rsid w:val="00884526"/>
    <w:rsid w:val="008845B3"/>
    <w:rsid w:val="008845F1"/>
    <w:rsid w:val="00884999"/>
    <w:rsid w:val="00884A32"/>
    <w:rsid w:val="00884EDC"/>
    <w:rsid w:val="00884FA6"/>
    <w:rsid w:val="008850D9"/>
    <w:rsid w:val="0088510D"/>
    <w:rsid w:val="008851A1"/>
    <w:rsid w:val="00885265"/>
    <w:rsid w:val="00885594"/>
    <w:rsid w:val="00885D75"/>
    <w:rsid w:val="00885DD2"/>
    <w:rsid w:val="0088619B"/>
    <w:rsid w:val="008861AD"/>
    <w:rsid w:val="00886264"/>
    <w:rsid w:val="00886307"/>
    <w:rsid w:val="0088634F"/>
    <w:rsid w:val="0088668B"/>
    <w:rsid w:val="008867C0"/>
    <w:rsid w:val="008868A4"/>
    <w:rsid w:val="008868C7"/>
    <w:rsid w:val="00886937"/>
    <w:rsid w:val="00886B2F"/>
    <w:rsid w:val="00886EA5"/>
    <w:rsid w:val="00887276"/>
    <w:rsid w:val="00887346"/>
    <w:rsid w:val="008879DF"/>
    <w:rsid w:val="00887BC8"/>
    <w:rsid w:val="00887C2E"/>
    <w:rsid w:val="00887DFE"/>
    <w:rsid w:val="008900C9"/>
    <w:rsid w:val="00890380"/>
    <w:rsid w:val="0089055D"/>
    <w:rsid w:val="00890857"/>
    <w:rsid w:val="00890C0E"/>
    <w:rsid w:val="00890E54"/>
    <w:rsid w:val="00890E61"/>
    <w:rsid w:val="00890FEA"/>
    <w:rsid w:val="00891082"/>
    <w:rsid w:val="008911FD"/>
    <w:rsid w:val="00891496"/>
    <w:rsid w:val="00891C9A"/>
    <w:rsid w:val="00891D8A"/>
    <w:rsid w:val="008920B9"/>
    <w:rsid w:val="008921F3"/>
    <w:rsid w:val="00892283"/>
    <w:rsid w:val="008928F3"/>
    <w:rsid w:val="00892A51"/>
    <w:rsid w:val="00892E90"/>
    <w:rsid w:val="0089310D"/>
    <w:rsid w:val="0089386B"/>
    <w:rsid w:val="008938C9"/>
    <w:rsid w:val="00893AF6"/>
    <w:rsid w:val="00893C23"/>
    <w:rsid w:val="00893C69"/>
    <w:rsid w:val="00893E07"/>
    <w:rsid w:val="0089412D"/>
    <w:rsid w:val="00894342"/>
    <w:rsid w:val="00894593"/>
    <w:rsid w:val="008946B2"/>
    <w:rsid w:val="008946BA"/>
    <w:rsid w:val="00894C7F"/>
    <w:rsid w:val="00894EAA"/>
    <w:rsid w:val="008951CE"/>
    <w:rsid w:val="008953D9"/>
    <w:rsid w:val="008959FA"/>
    <w:rsid w:val="00895F16"/>
    <w:rsid w:val="00895FC7"/>
    <w:rsid w:val="0089686F"/>
    <w:rsid w:val="008968C6"/>
    <w:rsid w:val="00896CA7"/>
    <w:rsid w:val="00896E0B"/>
    <w:rsid w:val="00896E70"/>
    <w:rsid w:val="00896EFF"/>
    <w:rsid w:val="0089733E"/>
    <w:rsid w:val="00897A35"/>
    <w:rsid w:val="00897A51"/>
    <w:rsid w:val="00897B45"/>
    <w:rsid w:val="008A0180"/>
    <w:rsid w:val="008A0525"/>
    <w:rsid w:val="008A06B4"/>
    <w:rsid w:val="008A1634"/>
    <w:rsid w:val="008A16AC"/>
    <w:rsid w:val="008A18B3"/>
    <w:rsid w:val="008A1CD1"/>
    <w:rsid w:val="008A1D61"/>
    <w:rsid w:val="008A1FC1"/>
    <w:rsid w:val="008A2A1B"/>
    <w:rsid w:val="008A2C4E"/>
    <w:rsid w:val="008A3091"/>
    <w:rsid w:val="008A3374"/>
    <w:rsid w:val="008A33D3"/>
    <w:rsid w:val="008A343F"/>
    <w:rsid w:val="008A34DD"/>
    <w:rsid w:val="008A3611"/>
    <w:rsid w:val="008A3615"/>
    <w:rsid w:val="008A3855"/>
    <w:rsid w:val="008A38D6"/>
    <w:rsid w:val="008A3B27"/>
    <w:rsid w:val="008A41FD"/>
    <w:rsid w:val="008A44DD"/>
    <w:rsid w:val="008A481B"/>
    <w:rsid w:val="008A4956"/>
    <w:rsid w:val="008A4A45"/>
    <w:rsid w:val="008A4C8A"/>
    <w:rsid w:val="008A5351"/>
    <w:rsid w:val="008A5A55"/>
    <w:rsid w:val="008A5D5D"/>
    <w:rsid w:val="008A5F22"/>
    <w:rsid w:val="008A60EB"/>
    <w:rsid w:val="008A6A02"/>
    <w:rsid w:val="008A6AB8"/>
    <w:rsid w:val="008A70C6"/>
    <w:rsid w:val="008A70D5"/>
    <w:rsid w:val="008A78A6"/>
    <w:rsid w:val="008A78D0"/>
    <w:rsid w:val="008A7A42"/>
    <w:rsid w:val="008A7CE0"/>
    <w:rsid w:val="008A7D4A"/>
    <w:rsid w:val="008B012E"/>
    <w:rsid w:val="008B02FF"/>
    <w:rsid w:val="008B0578"/>
    <w:rsid w:val="008B0AA8"/>
    <w:rsid w:val="008B11C7"/>
    <w:rsid w:val="008B1B4E"/>
    <w:rsid w:val="008B1FDF"/>
    <w:rsid w:val="008B219C"/>
    <w:rsid w:val="008B2556"/>
    <w:rsid w:val="008B257B"/>
    <w:rsid w:val="008B3500"/>
    <w:rsid w:val="008B3723"/>
    <w:rsid w:val="008B3CAF"/>
    <w:rsid w:val="008B4069"/>
    <w:rsid w:val="008B422C"/>
    <w:rsid w:val="008B440B"/>
    <w:rsid w:val="008B4616"/>
    <w:rsid w:val="008B485C"/>
    <w:rsid w:val="008B4AA0"/>
    <w:rsid w:val="008B4CFD"/>
    <w:rsid w:val="008B518D"/>
    <w:rsid w:val="008B525E"/>
    <w:rsid w:val="008B55CB"/>
    <w:rsid w:val="008B56EE"/>
    <w:rsid w:val="008B57A5"/>
    <w:rsid w:val="008B5BF8"/>
    <w:rsid w:val="008B6A3E"/>
    <w:rsid w:val="008B6CF5"/>
    <w:rsid w:val="008B6EB7"/>
    <w:rsid w:val="008B71BB"/>
    <w:rsid w:val="008B71E8"/>
    <w:rsid w:val="008B73B9"/>
    <w:rsid w:val="008B764A"/>
    <w:rsid w:val="008B784B"/>
    <w:rsid w:val="008B7A47"/>
    <w:rsid w:val="008B7A6C"/>
    <w:rsid w:val="008B7DC1"/>
    <w:rsid w:val="008B7F9E"/>
    <w:rsid w:val="008B7FBC"/>
    <w:rsid w:val="008C0653"/>
    <w:rsid w:val="008C0AF2"/>
    <w:rsid w:val="008C0BD9"/>
    <w:rsid w:val="008C1068"/>
    <w:rsid w:val="008C123F"/>
    <w:rsid w:val="008C136D"/>
    <w:rsid w:val="008C166F"/>
    <w:rsid w:val="008C1957"/>
    <w:rsid w:val="008C1E87"/>
    <w:rsid w:val="008C243E"/>
    <w:rsid w:val="008C2516"/>
    <w:rsid w:val="008C2AF7"/>
    <w:rsid w:val="008C2C1A"/>
    <w:rsid w:val="008C2FD2"/>
    <w:rsid w:val="008C3260"/>
    <w:rsid w:val="008C38FC"/>
    <w:rsid w:val="008C3C62"/>
    <w:rsid w:val="008C412C"/>
    <w:rsid w:val="008C4259"/>
    <w:rsid w:val="008C47F8"/>
    <w:rsid w:val="008C488C"/>
    <w:rsid w:val="008C4CD4"/>
    <w:rsid w:val="008C5008"/>
    <w:rsid w:val="008C503F"/>
    <w:rsid w:val="008C532B"/>
    <w:rsid w:val="008C54EC"/>
    <w:rsid w:val="008C565C"/>
    <w:rsid w:val="008C5831"/>
    <w:rsid w:val="008C59CA"/>
    <w:rsid w:val="008C5B2B"/>
    <w:rsid w:val="008C62D2"/>
    <w:rsid w:val="008C655C"/>
    <w:rsid w:val="008C66D4"/>
    <w:rsid w:val="008C6A23"/>
    <w:rsid w:val="008C6A61"/>
    <w:rsid w:val="008C6C9A"/>
    <w:rsid w:val="008C6D14"/>
    <w:rsid w:val="008C6D7D"/>
    <w:rsid w:val="008C70DF"/>
    <w:rsid w:val="008C729E"/>
    <w:rsid w:val="008C734F"/>
    <w:rsid w:val="008C7398"/>
    <w:rsid w:val="008C7D3A"/>
    <w:rsid w:val="008C7F2B"/>
    <w:rsid w:val="008C7F2D"/>
    <w:rsid w:val="008D033B"/>
    <w:rsid w:val="008D0C62"/>
    <w:rsid w:val="008D10BF"/>
    <w:rsid w:val="008D1128"/>
    <w:rsid w:val="008D116C"/>
    <w:rsid w:val="008D1350"/>
    <w:rsid w:val="008D18A0"/>
    <w:rsid w:val="008D1B5E"/>
    <w:rsid w:val="008D1FB3"/>
    <w:rsid w:val="008D2205"/>
    <w:rsid w:val="008D22EA"/>
    <w:rsid w:val="008D26C7"/>
    <w:rsid w:val="008D2BF5"/>
    <w:rsid w:val="008D2DB9"/>
    <w:rsid w:val="008D327E"/>
    <w:rsid w:val="008D3595"/>
    <w:rsid w:val="008D386A"/>
    <w:rsid w:val="008D38B4"/>
    <w:rsid w:val="008D3C91"/>
    <w:rsid w:val="008D3F33"/>
    <w:rsid w:val="008D43D3"/>
    <w:rsid w:val="008D4539"/>
    <w:rsid w:val="008D4635"/>
    <w:rsid w:val="008D4B6C"/>
    <w:rsid w:val="008D4CF6"/>
    <w:rsid w:val="008D4EC1"/>
    <w:rsid w:val="008D5060"/>
    <w:rsid w:val="008D547A"/>
    <w:rsid w:val="008D58E7"/>
    <w:rsid w:val="008D590E"/>
    <w:rsid w:val="008D5DD8"/>
    <w:rsid w:val="008D5DDD"/>
    <w:rsid w:val="008D6127"/>
    <w:rsid w:val="008D6586"/>
    <w:rsid w:val="008D681E"/>
    <w:rsid w:val="008D6E37"/>
    <w:rsid w:val="008D727A"/>
    <w:rsid w:val="008D7304"/>
    <w:rsid w:val="008D76BA"/>
    <w:rsid w:val="008D7C7F"/>
    <w:rsid w:val="008E0269"/>
    <w:rsid w:val="008E03AA"/>
    <w:rsid w:val="008E0483"/>
    <w:rsid w:val="008E049F"/>
    <w:rsid w:val="008E098F"/>
    <w:rsid w:val="008E0E27"/>
    <w:rsid w:val="008E10E1"/>
    <w:rsid w:val="008E146A"/>
    <w:rsid w:val="008E14FB"/>
    <w:rsid w:val="008E1775"/>
    <w:rsid w:val="008E1791"/>
    <w:rsid w:val="008E1D80"/>
    <w:rsid w:val="008E1FF4"/>
    <w:rsid w:val="008E2119"/>
    <w:rsid w:val="008E235A"/>
    <w:rsid w:val="008E243B"/>
    <w:rsid w:val="008E25F9"/>
    <w:rsid w:val="008E29BF"/>
    <w:rsid w:val="008E2D7D"/>
    <w:rsid w:val="008E3607"/>
    <w:rsid w:val="008E364C"/>
    <w:rsid w:val="008E3795"/>
    <w:rsid w:val="008E38AB"/>
    <w:rsid w:val="008E3931"/>
    <w:rsid w:val="008E3C7D"/>
    <w:rsid w:val="008E3CDD"/>
    <w:rsid w:val="008E3EC6"/>
    <w:rsid w:val="008E3F7C"/>
    <w:rsid w:val="008E4000"/>
    <w:rsid w:val="008E42EB"/>
    <w:rsid w:val="008E4559"/>
    <w:rsid w:val="008E45CA"/>
    <w:rsid w:val="008E4612"/>
    <w:rsid w:val="008E463A"/>
    <w:rsid w:val="008E46A4"/>
    <w:rsid w:val="008E479C"/>
    <w:rsid w:val="008E47A8"/>
    <w:rsid w:val="008E47FA"/>
    <w:rsid w:val="008E49D1"/>
    <w:rsid w:val="008E4DC1"/>
    <w:rsid w:val="008E5016"/>
    <w:rsid w:val="008E5828"/>
    <w:rsid w:val="008E5969"/>
    <w:rsid w:val="008E5B8C"/>
    <w:rsid w:val="008E5C58"/>
    <w:rsid w:val="008E5D6D"/>
    <w:rsid w:val="008E666D"/>
    <w:rsid w:val="008E67AE"/>
    <w:rsid w:val="008E6A47"/>
    <w:rsid w:val="008E6A6F"/>
    <w:rsid w:val="008E70AC"/>
    <w:rsid w:val="008E764C"/>
    <w:rsid w:val="008E76DA"/>
    <w:rsid w:val="008E783A"/>
    <w:rsid w:val="008E79BB"/>
    <w:rsid w:val="008E7C35"/>
    <w:rsid w:val="008E7C6B"/>
    <w:rsid w:val="008F0035"/>
    <w:rsid w:val="008F0053"/>
    <w:rsid w:val="008F0187"/>
    <w:rsid w:val="008F030A"/>
    <w:rsid w:val="008F08BA"/>
    <w:rsid w:val="008F123A"/>
    <w:rsid w:val="008F14C1"/>
    <w:rsid w:val="008F15F6"/>
    <w:rsid w:val="008F19D7"/>
    <w:rsid w:val="008F1A95"/>
    <w:rsid w:val="008F1E04"/>
    <w:rsid w:val="008F1E46"/>
    <w:rsid w:val="008F1E68"/>
    <w:rsid w:val="008F1E7A"/>
    <w:rsid w:val="008F226E"/>
    <w:rsid w:val="008F2313"/>
    <w:rsid w:val="008F2359"/>
    <w:rsid w:val="008F2638"/>
    <w:rsid w:val="008F28B2"/>
    <w:rsid w:val="008F2A68"/>
    <w:rsid w:val="008F2EAF"/>
    <w:rsid w:val="008F3510"/>
    <w:rsid w:val="008F3A3E"/>
    <w:rsid w:val="008F3A84"/>
    <w:rsid w:val="008F3C47"/>
    <w:rsid w:val="008F482B"/>
    <w:rsid w:val="008F4BFA"/>
    <w:rsid w:val="008F4CDB"/>
    <w:rsid w:val="008F4D17"/>
    <w:rsid w:val="008F5099"/>
    <w:rsid w:val="008F53D6"/>
    <w:rsid w:val="008F53E5"/>
    <w:rsid w:val="008F5BCA"/>
    <w:rsid w:val="008F6483"/>
    <w:rsid w:val="008F64D8"/>
    <w:rsid w:val="008F6AD8"/>
    <w:rsid w:val="008F7CEE"/>
    <w:rsid w:val="008F7CF1"/>
    <w:rsid w:val="009006A9"/>
    <w:rsid w:val="00900C61"/>
    <w:rsid w:val="00900DBA"/>
    <w:rsid w:val="009010DA"/>
    <w:rsid w:val="0090126C"/>
    <w:rsid w:val="009013D1"/>
    <w:rsid w:val="009014B3"/>
    <w:rsid w:val="00901B9A"/>
    <w:rsid w:val="00901E02"/>
    <w:rsid w:val="00901F30"/>
    <w:rsid w:val="00901F5A"/>
    <w:rsid w:val="00901FD0"/>
    <w:rsid w:val="00902063"/>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3B2"/>
    <w:rsid w:val="0090440E"/>
    <w:rsid w:val="0090493F"/>
    <w:rsid w:val="00905555"/>
    <w:rsid w:val="00905694"/>
    <w:rsid w:val="009057C8"/>
    <w:rsid w:val="00905BD8"/>
    <w:rsid w:val="00905C47"/>
    <w:rsid w:val="009060D2"/>
    <w:rsid w:val="009062F0"/>
    <w:rsid w:val="00906300"/>
    <w:rsid w:val="0090633E"/>
    <w:rsid w:val="00906461"/>
    <w:rsid w:val="009066FA"/>
    <w:rsid w:val="009070BB"/>
    <w:rsid w:val="00907111"/>
    <w:rsid w:val="0090725B"/>
    <w:rsid w:val="0090726E"/>
    <w:rsid w:val="0090737D"/>
    <w:rsid w:val="009076DE"/>
    <w:rsid w:val="0090777E"/>
    <w:rsid w:val="009078B3"/>
    <w:rsid w:val="00907AAB"/>
    <w:rsid w:val="00907CCA"/>
    <w:rsid w:val="00907E1D"/>
    <w:rsid w:val="009100C2"/>
    <w:rsid w:val="0091016B"/>
    <w:rsid w:val="0091020F"/>
    <w:rsid w:val="00910265"/>
    <w:rsid w:val="009105AB"/>
    <w:rsid w:val="00910B8B"/>
    <w:rsid w:val="00910E8E"/>
    <w:rsid w:val="0091116B"/>
    <w:rsid w:val="009118C0"/>
    <w:rsid w:val="00911B65"/>
    <w:rsid w:val="00911C97"/>
    <w:rsid w:val="00911EA7"/>
    <w:rsid w:val="00911F6A"/>
    <w:rsid w:val="00912400"/>
    <w:rsid w:val="0091248A"/>
    <w:rsid w:val="00912749"/>
    <w:rsid w:val="00912DA7"/>
    <w:rsid w:val="00913314"/>
    <w:rsid w:val="009133F7"/>
    <w:rsid w:val="0091345E"/>
    <w:rsid w:val="00913677"/>
    <w:rsid w:val="009136AE"/>
    <w:rsid w:val="00913D12"/>
    <w:rsid w:val="009140E1"/>
    <w:rsid w:val="0091467C"/>
    <w:rsid w:val="00914B27"/>
    <w:rsid w:val="00914D0C"/>
    <w:rsid w:val="00914F72"/>
    <w:rsid w:val="009150C1"/>
    <w:rsid w:val="00915624"/>
    <w:rsid w:val="009156C7"/>
    <w:rsid w:val="00915EB3"/>
    <w:rsid w:val="00915FD3"/>
    <w:rsid w:val="00916161"/>
    <w:rsid w:val="0091632D"/>
    <w:rsid w:val="009163DF"/>
    <w:rsid w:val="00916783"/>
    <w:rsid w:val="00916DA2"/>
    <w:rsid w:val="00916EFB"/>
    <w:rsid w:val="00916F0B"/>
    <w:rsid w:val="00917056"/>
    <w:rsid w:val="009170EB"/>
    <w:rsid w:val="00917705"/>
    <w:rsid w:val="00917AF9"/>
    <w:rsid w:val="00917BDF"/>
    <w:rsid w:val="00917EAD"/>
    <w:rsid w:val="009203DC"/>
    <w:rsid w:val="009208C1"/>
    <w:rsid w:val="00920EA7"/>
    <w:rsid w:val="00920F54"/>
    <w:rsid w:val="00921708"/>
    <w:rsid w:val="00921765"/>
    <w:rsid w:val="00921937"/>
    <w:rsid w:val="00921BC5"/>
    <w:rsid w:val="0092261E"/>
    <w:rsid w:val="009228A2"/>
    <w:rsid w:val="00922B16"/>
    <w:rsid w:val="0092304C"/>
    <w:rsid w:val="00923383"/>
    <w:rsid w:val="0092365B"/>
    <w:rsid w:val="009238D7"/>
    <w:rsid w:val="009238E8"/>
    <w:rsid w:val="009239DD"/>
    <w:rsid w:val="00923A85"/>
    <w:rsid w:val="00923C92"/>
    <w:rsid w:val="00923D4C"/>
    <w:rsid w:val="00923FEE"/>
    <w:rsid w:val="00924165"/>
    <w:rsid w:val="00924652"/>
    <w:rsid w:val="009247EE"/>
    <w:rsid w:val="00924BE1"/>
    <w:rsid w:val="00924DA5"/>
    <w:rsid w:val="00924DF3"/>
    <w:rsid w:val="00925046"/>
    <w:rsid w:val="0092511A"/>
    <w:rsid w:val="009252E2"/>
    <w:rsid w:val="009256EC"/>
    <w:rsid w:val="009258D6"/>
    <w:rsid w:val="009258D8"/>
    <w:rsid w:val="009259E1"/>
    <w:rsid w:val="00925C5C"/>
    <w:rsid w:val="00925E50"/>
    <w:rsid w:val="00926589"/>
    <w:rsid w:val="0092684A"/>
    <w:rsid w:val="0092702A"/>
    <w:rsid w:val="0092705E"/>
    <w:rsid w:val="00927457"/>
    <w:rsid w:val="00927481"/>
    <w:rsid w:val="009274DB"/>
    <w:rsid w:val="00927A22"/>
    <w:rsid w:val="009303CA"/>
    <w:rsid w:val="009308D4"/>
    <w:rsid w:val="00930D9B"/>
    <w:rsid w:val="00930E92"/>
    <w:rsid w:val="00931789"/>
    <w:rsid w:val="009318CD"/>
    <w:rsid w:val="00931ABF"/>
    <w:rsid w:val="00931CB8"/>
    <w:rsid w:val="00931CE4"/>
    <w:rsid w:val="009322C6"/>
    <w:rsid w:val="00932670"/>
    <w:rsid w:val="00932840"/>
    <w:rsid w:val="00932A89"/>
    <w:rsid w:val="00932B2D"/>
    <w:rsid w:val="00932D60"/>
    <w:rsid w:val="0093367B"/>
    <w:rsid w:val="00933757"/>
    <w:rsid w:val="00933A3A"/>
    <w:rsid w:val="00933DBD"/>
    <w:rsid w:val="00934260"/>
    <w:rsid w:val="0093430A"/>
    <w:rsid w:val="00934310"/>
    <w:rsid w:val="0093468A"/>
    <w:rsid w:val="00934D23"/>
    <w:rsid w:val="00934EB4"/>
    <w:rsid w:val="00935517"/>
    <w:rsid w:val="00935E51"/>
    <w:rsid w:val="00935F14"/>
    <w:rsid w:val="00935FAE"/>
    <w:rsid w:val="00936264"/>
    <w:rsid w:val="00936D9E"/>
    <w:rsid w:val="00936E50"/>
    <w:rsid w:val="0093701F"/>
    <w:rsid w:val="009371A8"/>
    <w:rsid w:val="0093762E"/>
    <w:rsid w:val="00937B05"/>
    <w:rsid w:val="00937EF5"/>
    <w:rsid w:val="00940183"/>
    <w:rsid w:val="00940365"/>
    <w:rsid w:val="00940B7F"/>
    <w:rsid w:val="00940C67"/>
    <w:rsid w:val="00940D07"/>
    <w:rsid w:val="00940F6D"/>
    <w:rsid w:val="00940FBC"/>
    <w:rsid w:val="00941054"/>
    <w:rsid w:val="009414A3"/>
    <w:rsid w:val="009415B0"/>
    <w:rsid w:val="00941BBA"/>
    <w:rsid w:val="00941CD0"/>
    <w:rsid w:val="00941CEA"/>
    <w:rsid w:val="009420A8"/>
    <w:rsid w:val="0094216E"/>
    <w:rsid w:val="00942338"/>
    <w:rsid w:val="009423FC"/>
    <w:rsid w:val="00942628"/>
    <w:rsid w:val="009427FC"/>
    <w:rsid w:val="009429C1"/>
    <w:rsid w:val="00942F8F"/>
    <w:rsid w:val="00942FEA"/>
    <w:rsid w:val="009430B6"/>
    <w:rsid w:val="0094341E"/>
    <w:rsid w:val="00943573"/>
    <w:rsid w:val="0094373F"/>
    <w:rsid w:val="0094382E"/>
    <w:rsid w:val="009438CE"/>
    <w:rsid w:val="00943B1A"/>
    <w:rsid w:val="00943B3F"/>
    <w:rsid w:val="00943D2F"/>
    <w:rsid w:val="00943DD0"/>
    <w:rsid w:val="009440EC"/>
    <w:rsid w:val="00944395"/>
    <w:rsid w:val="00944474"/>
    <w:rsid w:val="009445DE"/>
    <w:rsid w:val="00944FFA"/>
    <w:rsid w:val="00945459"/>
    <w:rsid w:val="0094574D"/>
    <w:rsid w:val="009457C1"/>
    <w:rsid w:val="00945974"/>
    <w:rsid w:val="009459EA"/>
    <w:rsid w:val="00945CAB"/>
    <w:rsid w:val="00945EB5"/>
    <w:rsid w:val="0094614D"/>
    <w:rsid w:val="0094659E"/>
    <w:rsid w:val="009465A7"/>
    <w:rsid w:val="00946983"/>
    <w:rsid w:val="009470CF"/>
    <w:rsid w:val="00947333"/>
    <w:rsid w:val="009475FE"/>
    <w:rsid w:val="00950962"/>
    <w:rsid w:val="00950A55"/>
    <w:rsid w:val="00950ADC"/>
    <w:rsid w:val="00950B98"/>
    <w:rsid w:val="00950C45"/>
    <w:rsid w:val="00950C9A"/>
    <w:rsid w:val="00950DB3"/>
    <w:rsid w:val="00950ED8"/>
    <w:rsid w:val="00950FC2"/>
    <w:rsid w:val="009511C9"/>
    <w:rsid w:val="009513AE"/>
    <w:rsid w:val="00951414"/>
    <w:rsid w:val="009516F8"/>
    <w:rsid w:val="0095185E"/>
    <w:rsid w:val="00951AAC"/>
    <w:rsid w:val="00951C05"/>
    <w:rsid w:val="00951ED8"/>
    <w:rsid w:val="009524D9"/>
    <w:rsid w:val="00952639"/>
    <w:rsid w:val="00952C84"/>
    <w:rsid w:val="00952D05"/>
    <w:rsid w:val="00952D5C"/>
    <w:rsid w:val="00952D77"/>
    <w:rsid w:val="0095304D"/>
    <w:rsid w:val="00953375"/>
    <w:rsid w:val="00953452"/>
    <w:rsid w:val="00953596"/>
    <w:rsid w:val="009535F3"/>
    <w:rsid w:val="00953BDF"/>
    <w:rsid w:val="00953D91"/>
    <w:rsid w:val="00953ED3"/>
    <w:rsid w:val="00954411"/>
    <w:rsid w:val="009545F6"/>
    <w:rsid w:val="00954779"/>
    <w:rsid w:val="009548C9"/>
    <w:rsid w:val="00954B66"/>
    <w:rsid w:val="00955392"/>
    <w:rsid w:val="0095562E"/>
    <w:rsid w:val="0095598A"/>
    <w:rsid w:val="00955A07"/>
    <w:rsid w:val="00955BFC"/>
    <w:rsid w:val="009561EB"/>
    <w:rsid w:val="00956766"/>
    <w:rsid w:val="0095691C"/>
    <w:rsid w:val="00956B01"/>
    <w:rsid w:val="00956BD4"/>
    <w:rsid w:val="00956E92"/>
    <w:rsid w:val="00956F79"/>
    <w:rsid w:val="009571B8"/>
    <w:rsid w:val="00957656"/>
    <w:rsid w:val="0095765D"/>
    <w:rsid w:val="0095781C"/>
    <w:rsid w:val="00957A37"/>
    <w:rsid w:val="00957A55"/>
    <w:rsid w:val="00957AAD"/>
    <w:rsid w:val="00957B91"/>
    <w:rsid w:val="00957D79"/>
    <w:rsid w:val="00957F2B"/>
    <w:rsid w:val="009605BD"/>
    <w:rsid w:val="00960620"/>
    <w:rsid w:val="009606E1"/>
    <w:rsid w:val="00960CCC"/>
    <w:rsid w:val="00960CDF"/>
    <w:rsid w:val="00960E3E"/>
    <w:rsid w:val="00961299"/>
    <w:rsid w:val="00961A31"/>
    <w:rsid w:val="00961CB6"/>
    <w:rsid w:val="00961E15"/>
    <w:rsid w:val="00961EF8"/>
    <w:rsid w:val="00961F20"/>
    <w:rsid w:val="0096228C"/>
    <w:rsid w:val="009623CA"/>
    <w:rsid w:val="0096240E"/>
    <w:rsid w:val="0096249C"/>
    <w:rsid w:val="009624E5"/>
    <w:rsid w:val="00962506"/>
    <w:rsid w:val="00962B3E"/>
    <w:rsid w:val="00962D67"/>
    <w:rsid w:val="00963142"/>
    <w:rsid w:val="00963263"/>
    <w:rsid w:val="00963815"/>
    <w:rsid w:val="00963AA8"/>
    <w:rsid w:val="00963E7A"/>
    <w:rsid w:val="00963EC5"/>
    <w:rsid w:val="009644A5"/>
    <w:rsid w:val="009645FD"/>
    <w:rsid w:val="0096468C"/>
    <w:rsid w:val="009646D8"/>
    <w:rsid w:val="009648CF"/>
    <w:rsid w:val="009648EB"/>
    <w:rsid w:val="00964C1A"/>
    <w:rsid w:val="00964FE5"/>
    <w:rsid w:val="00965190"/>
    <w:rsid w:val="00965273"/>
    <w:rsid w:val="00965406"/>
    <w:rsid w:val="009659D4"/>
    <w:rsid w:val="00965A00"/>
    <w:rsid w:val="00965AE5"/>
    <w:rsid w:val="00966762"/>
    <w:rsid w:val="009668E2"/>
    <w:rsid w:val="009669CC"/>
    <w:rsid w:val="00966A01"/>
    <w:rsid w:val="00966C9B"/>
    <w:rsid w:val="00966FB9"/>
    <w:rsid w:val="00967304"/>
    <w:rsid w:val="0096744C"/>
    <w:rsid w:val="0096744F"/>
    <w:rsid w:val="00967508"/>
    <w:rsid w:val="009675F6"/>
    <w:rsid w:val="009677E9"/>
    <w:rsid w:val="009678CD"/>
    <w:rsid w:val="00967A5D"/>
    <w:rsid w:val="00967B8B"/>
    <w:rsid w:val="00967E0E"/>
    <w:rsid w:val="00967F2A"/>
    <w:rsid w:val="0097005D"/>
    <w:rsid w:val="009701B1"/>
    <w:rsid w:val="0097037E"/>
    <w:rsid w:val="009705C1"/>
    <w:rsid w:val="00970644"/>
    <w:rsid w:val="00970724"/>
    <w:rsid w:val="009708DF"/>
    <w:rsid w:val="00970990"/>
    <w:rsid w:val="00970BE5"/>
    <w:rsid w:val="00970E16"/>
    <w:rsid w:val="009718F6"/>
    <w:rsid w:val="00971E36"/>
    <w:rsid w:val="009721AA"/>
    <w:rsid w:val="009721D8"/>
    <w:rsid w:val="009722CC"/>
    <w:rsid w:val="00972309"/>
    <w:rsid w:val="0097232A"/>
    <w:rsid w:val="00972442"/>
    <w:rsid w:val="00972976"/>
    <w:rsid w:val="00972D88"/>
    <w:rsid w:val="00972F55"/>
    <w:rsid w:val="009731E2"/>
    <w:rsid w:val="00973917"/>
    <w:rsid w:val="00973A68"/>
    <w:rsid w:val="00973C7C"/>
    <w:rsid w:val="00973E2C"/>
    <w:rsid w:val="00974000"/>
    <w:rsid w:val="00974217"/>
    <w:rsid w:val="00974D02"/>
    <w:rsid w:val="00974E19"/>
    <w:rsid w:val="00974E98"/>
    <w:rsid w:val="009752D0"/>
    <w:rsid w:val="009754EB"/>
    <w:rsid w:val="00975962"/>
    <w:rsid w:val="00975983"/>
    <w:rsid w:val="00975BC5"/>
    <w:rsid w:val="00975D8B"/>
    <w:rsid w:val="009760A7"/>
    <w:rsid w:val="009761D3"/>
    <w:rsid w:val="00976401"/>
    <w:rsid w:val="009767A9"/>
    <w:rsid w:val="00976868"/>
    <w:rsid w:val="00976BFC"/>
    <w:rsid w:val="00977574"/>
    <w:rsid w:val="00977EFA"/>
    <w:rsid w:val="009800D6"/>
    <w:rsid w:val="0098014F"/>
    <w:rsid w:val="009809DB"/>
    <w:rsid w:val="00980D80"/>
    <w:rsid w:val="009814B0"/>
    <w:rsid w:val="009817CD"/>
    <w:rsid w:val="009817FC"/>
    <w:rsid w:val="0098180B"/>
    <w:rsid w:val="00981A14"/>
    <w:rsid w:val="00981AD4"/>
    <w:rsid w:val="00981B72"/>
    <w:rsid w:val="00981D42"/>
    <w:rsid w:val="00981DCA"/>
    <w:rsid w:val="00982135"/>
    <w:rsid w:val="00982430"/>
    <w:rsid w:val="009829B2"/>
    <w:rsid w:val="00982A01"/>
    <w:rsid w:val="00982BCB"/>
    <w:rsid w:val="00982C3D"/>
    <w:rsid w:val="00982E92"/>
    <w:rsid w:val="00982EC7"/>
    <w:rsid w:val="0098310F"/>
    <w:rsid w:val="0098337C"/>
    <w:rsid w:val="0098384D"/>
    <w:rsid w:val="009839DA"/>
    <w:rsid w:val="00983A6D"/>
    <w:rsid w:val="00983D11"/>
    <w:rsid w:val="00983E7E"/>
    <w:rsid w:val="009842C9"/>
    <w:rsid w:val="00984555"/>
    <w:rsid w:val="0098463D"/>
    <w:rsid w:val="0098472B"/>
    <w:rsid w:val="00984786"/>
    <w:rsid w:val="00984792"/>
    <w:rsid w:val="009848BF"/>
    <w:rsid w:val="00984A32"/>
    <w:rsid w:val="00984E7F"/>
    <w:rsid w:val="009850F0"/>
    <w:rsid w:val="0098516B"/>
    <w:rsid w:val="0098521A"/>
    <w:rsid w:val="009855E1"/>
    <w:rsid w:val="00985633"/>
    <w:rsid w:val="0098572C"/>
    <w:rsid w:val="0098588C"/>
    <w:rsid w:val="00985E4E"/>
    <w:rsid w:val="00985E54"/>
    <w:rsid w:val="00986003"/>
    <w:rsid w:val="00986101"/>
    <w:rsid w:val="00986347"/>
    <w:rsid w:val="00986759"/>
    <w:rsid w:val="00986A76"/>
    <w:rsid w:val="009873B9"/>
    <w:rsid w:val="0098745A"/>
    <w:rsid w:val="009874C5"/>
    <w:rsid w:val="0098797D"/>
    <w:rsid w:val="00987C8F"/>
    <w:rsid w:val="00987FB7"/>
    <w:rsid w:val="009905BE"/>
    <w:rsid w:val="009907A5"/>
    <w:rsid w:val="00990BD4"/>
    <w:rsid w:val="00990D4F"/>
    <w:rsid w:val="00990D80"/>
    <w:rsid w:val="009915E2"/>
    <w:rsid w:val="00991724"/>
    <w:rsid w:val="0099183C"/>
    <w:rsid w:val="00991FE7"/>
    <w:rsid w:val="009930B4"/>
    <w:rsid w:val="00993553"/>
    <w:rsid w:val="00993672"/>
    <w:rsid w:val="0099371C"/>
    <w:rsid w:val="0099397F"/>
    <w:rsid w:val="00993A5D"/>
    <w:rsid w:val="00993AAF"/>
    <w:rsid w:val="00993AFF"/>
    <w:rsid w:val="0099412A"/>
    <w:rsid w:val="00994547"/>
    <w:rsid w:val="00994705"/>
    <w:rsid w:val="009949DC"/>
    <w:rsid w:val="00994A55"/>
    <w:rsid w:val="00994E63"/>
    <w:rsid w:val="00994E66"/>
    <w:rsid w:val="00994E83"/>
    <w:rsid w:val="009950EE"/>
    <w:rsid w:val="009951D1"/>
    <w:rsid w:val="00995741"/>
    <w:rsid w:val="009960F8"/>
    <w:rsid w:val="00996318"/>
    <w:rsid w:val="00996344"/>
    <w:rsid w:val="0099666E"/>
    <w:rsid w:val="00996762"/>
    <w:rsid w:val="009969F4"/>
    <w:rsid w:val="00996A61"/>
    <w:rsid w:val="00996C01"/>
    <w:rsid w:val="00996C6C"/>
    <w:rsid w:val="00996F18"/>
    <w:rsid w:val="0099713F"/>
    <w:rsid w:val="0099714C"/>
    <w:rsid w:val="00997370"/>
    <w:rsid w:val="00997ED7"/>
    <w:rsid w:val="009A006A"/>
    <w:rsid w:val="009A0622"/>
    <w:rsid w:val="009A08B5"/>
    <w:rsid w:val="009A1158"/>
    <w:rsid w:val="009A1251"/>
    <w:rsid w:val="009A135D"/>
    <w:rsid w:val="009A145D"/>
    <w:rsid w:val="009A19F8"/>
    <w:rsid w:val="009A1B0A"/>
    <w:rsid w:val="009A1EE6"/>
    <w:rsid w:val="009A1F55"/>
    <w:rsid w:val="009A2063"/>
    <w:rsid w:val="009A24AC"/>
    <w:rsid w:val="009A26F4"/>
    <w:rsid w:val="009A27D8"/>
    <w:rsid w:val="009A2893"/>
    <w:rsid w:val="009A2A0C"/>
    <w:rsid w:val="009A2C1A"/>
    <w:rsid w:val="009A2DF2"/>
    <w:rsid w:val="009A2F28"/>
    <w:rsid w:val="009A3151"/>
    <w:rsid w:val="009A364A"/>
    <w:rsid w:val="009A3664"/>
    <w:rsid w:val="009A3929"/>
    <w:rsid w:val="009A3A1C"/>
    <w:rsid w:val="009A4241"/>
    <w:rsid w:val="009A43BE"/>
    <w:rsid w:val="009A43E5"/>
    <w:rsid w:val="009A4498"/>
    <w:rsid w:val="009A450C"/>
    <w:rsid w:val="009A4622"/>
    <w:rsid w:val="009A49FD"/>
    <w:rsid w:val="009A4AF1"/>
    <w:rsid w:val="009A5130"/>
    <w:rsid w:val="009A59D7"/>
    <w:rsid w:val="009A5AA7"/>
    <w:rsid w:val="009A5DEC"/>
    <w:rsid w:val="009A6309"/>
    <w:rsid w:val="009A687D"/>
    <w:rsid w:val="009A68FF"/>
    <w:rsid w:val="009A6CF3"/>
    <w:rsid w:val="009A6DAC"/>
    <w:rsid w:val="009A6F3F"/>
    <w:rsid w:val="009A6F5E"/>
    <w:rsid w:val="009A6F94"/>
    <w:rsid w:val="009A6FF1"/>
    <w:rsid w:val="009A733D"/>
    <w:rsid w:val="009A7717"/>
    <w:rsid w:val="009A77B8"/>
    <w:rsid w:val="009A7870"/>
    <w:rsid w:val="009A78FD"/>
    <w:rsid w:val="009A7946"/>
    <w:rsid w:val="009A7D01"/>
    <w:rsid w:val="009B0137"/>
    <w:rsid w:val="009B03C2"/>
    <w:rsid w:val="009B0771"/>
    <w:rsid w:val="009B0BB3"/>
    <w:rsid w:val="009B0F18"/>
    <w:rsid w:val="009B10AD"/>
    <w:rsid w:val="009B10CC"/>
    <w:rsid w:val="009B1279"/>
    <w:rsid w:val="009B12D4"/>
    <w:rsid w:val="009B14D3"/>
    <w:rsid w:val="009B1819"/>
    <w:rsid w:val="009B1987"/>
    <w:rsid w:val="009B1BA1"/>
    <w:rsid w:val="009B1C0C"/>
    <w:rsid w:val="009B20E8"/>
    <w:rsid w:val="009B230D"/>
    <w:rsid w:val="009B283B"/>
    <w:rsid w:val="009B285E"/>
    <w:rsid w:val="009B290D"/>
    <w:rsid w:val="009B2950"/>
    <w:rsid w:val="009B29BE"/>
    <w:rsid w:val="009B2A4A"/>
    <w:rsid w:val="009B2F8B"/>
    <w:rsid w:val="009B31FB"/>
    <w:rsid w:val="009B35DE"/>
    <w:rsid w:val="009B36D4"/>
    <w:rsid w:val="009B386D"/>
    <w:rsid w:val="009B3DD5"/>
    <w:rsid w:val="009B4024"/>
    <w:rsid w:val="009B41AD"/>
    <w:rsid w:val="009B42C6"/>
    <w:rsid w:val="009B445F"/>
    <w:rsid w:val="009B4677"/>
    <w:rsid w:val="009B488D"/>
    <w:rsid w:val="009B48FB"/>
    <w:rsid w:val="009B4AFE"/>
    <w:rsid w:val="009B4DB9"/>
    <w:rsid w:val="009B54A6"/>
    <w:rsid w:val="009B56EC"/>
    <w:rsid w:val="009B578E"/>
    <w:rsid w:val="009B580D"/>
    <w:rsid w:val="009B59AC"/>
    <w:rsid w:val="009B5C0F"/>
    <w:rsid w:val="009B5E13"/>
    <w:rsid w:val="009B616A"/>
    <w:rsid w:val="009B616C"/>
    <w:rsid w:val="009B6429"/>
    <w:rsid w:val="009B6541"/>
    <w:rsid w:val="009B6CA2"/>
    <w:rsid w:val="009B717D"/>
    <w:rsid w:val="009B731B"/>
    <w:rsid w:val="009B73A5"/>
    <w:rsid w:val="009B73DB"/>
    <w:rsid w:val="009B780D"/>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C11"/>
    <w:rsid w:val="009C1FE5"/>
    <w:rsid w:val="009C217C"/>
    <w:rsid w:val="009C269F"/>
    <w:rsid w:val="009C27C9"/>
    <w:rsid w:val="009C28FB"/>
    <w:rsid w:val="009C2CB2"/>
    <w:rsid w:val="009C346C"/>
    <w:rsid w:val="009C3707"/>
    <w:rsid w:val="009C37F3"/>
    <w:rsid w:val="009C3FCB"/>
    <w:rsid w:val="009C4009"/>
    <w:rsid w:val="009C418D"/>
    <w:rsid w:val="009C436B"/>
    <w:rsid w:val="009C4426"/>
    <w:rsid w:val="009C4AF6"/>
    <w:rsid w:val="009C4B1A"/>
    <w:rsid w:val="009C4B2B"/>
    <w:rsid w:val="009C4D10"/>
    <w:rsid w:val="009C4E28"/>
    <w:rsid w:val="009C531F"/>
    <w:rsid w:val="009C55AE"/>
    <w:rsid w:val="009C5911"/>
    <w:rsid w:val="009C59D7"/>
    <w:rsid w:val="009C5BFD"/>
    <w:rsid w:val="009C5CB0"/>
    <w:rsid w:val="009C60B5"/>
    <w:rsid w:val="009C639C"/>
    <w:rsid w:val="009C661A"/>
    <w:rsid w:val="009C6646"/>
    <w:rsid w:val="009C67B7"/>
    <w:rsid w:val="009C6A3C"/>
    <w:rsid w:val="009C6CA6"/>
    <w:rsid w:val="009C6E00"/>
    <w:rsid w:val="009C7D79"/>
    <w:rsid w:val="009C7E18"/>
    <w:rsid w:val="009C7E93"/>
    <w:rsid w:val="009D03CF"/>
    <w:rsid w:val="009D0490"/>
    <w:rsid w:val="009D0C1E"/>
    <w:rsid w:val="009D0E9D"/>
    <w:rsid w:val="009D0EED"/>
    <w:rsid w:val="009D1151"/>
    <w:rsid w:val="009D15F4"/>
    <w:rsid w:val="009D1D15"/>
    <w:rsid w:val="009D1DDB"/>
    <w:rsid w:val="009D1E07"/>
    <w:rsid w:val="009D1F31"/>
    <w:rsid w:val="009D2061"/>
    <w:rsid w:val="009D241D"/>
    <w:rsid w:val="009D2453"/>
    <w:rsid w:val="009D263B"/>
    <w:rsid w:val="009D2748"/>
    <w:rsid w:val="009D2DEC"/>
    <w:rsid w:val="009D2E5C"/>
    <w:rsid w:val="009D314C"/>
    <w:rsid w:val="009D3371"/>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4DB"/>
    <w:rsid w:val="009D5683"/>
    <w:rsid w:val="009D56CE"/>
    <w:rsid w:val="009D5842"/>
    <w:rsid w:val="009D59FE"/>
    <w:rsid w:val="009D6188"/>
    <w:rsid w:val="009D69ED"/>
    <w:rsid w:val="009D6A6C"/>
    <w:rsid w:val="009D6AAF"/>
    <w:rsid w:val="009D6D3B"/>
    <w:rsid w:val="009D6E8B"/>
    <w:rsid w:val="009D72A1"/>
    <w:rsid w:val="009D7324"/>
    <w:rsid w:val="009D763A"/>
    <w:rsid w:val="009D7AEA"/>
    <w:rsid w:val="009E002E"/>
    <w:rsid w:val="009E0031"/>
    <w:rsid w:val="009E0261"/>
    <w:rsid w:val="009E0268"/>
    <w:rsid w:val="009E0A63"/>
    <w:rsid w:val="009E0B01"/>
    <w:rsid w:val="009E1189"/>
    <w:rsid w:val="009E130A"/>
    <w:rsid w:val="009E134C"/>
    <w:rsid w:val="009E159D"/>
    <w:rsid w:val="009E16C2"/>
    <w:rsid w:val="009E1942"/>
    <w:rsid w:val="009E1BEE"/>
    <w:rsid w:val="009E1C32"/>
    <w:rsid w:val="009E1EFB"/>
    <w:rsid w:val="009E1F65"/>
    <w:rsid w:val="009E29EC"/>
    <w:rsid w:val="009E2B50"/>
    <w:rsid w:val="009E2EFC"/>
    <w:rsid w:val="009E339B"/>
    <w:rsid w:val="009E3555"/>
    <w:rsid w:val="009E3577"/>
    <w:rsid w:val="009E36F3"/>
    <w:rsid w:val="009E3834"/>
    <w:rsid w:val="009E3F3B"/>
    <w:rsid w:val="009E4113"/>
    <w:rsid w:val="009E4420"/>
    <w:rsid w:val="009E4726"/>
    <w:rsid w:val="009E47E5"/>
    <w:rsid w:val="009E49F1"/>
    <w:rsid w:val="009E522A"/>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728"/>
    <w:rsid w:val="009F191F"/>
    <w:rsid w:val="009F1948"/>
    <w:rsid w:val="009F2168"/>
    <w:rsid w:val="009F226A"/>
    <w:rsid w:val="009F265E"/>
    <w:rsid w:val="009F2699"/>
    <w:rsid w:val="009F2834"/>
    <w:rsid w:val="009F2886"/>
    <w:rsid w:val="009F29D4"/>
    <w:rsid w:val="009F2C75"/>
    <w:rsid w:val="009F309A"/>
    <w:rsid w:val="009F30ED"/>
    <w:rsid w:val="009F35DA"/>
    <w:rsid w:val="009F37C6"/>
    <w:rsid w:val="009F38E7"/>
    <w:rsid w:val="009F3A00"/>
    <w:rsid w:val="009F3D43"/>
    <w:rsid w:val="009F452E"/>
    <w:rsid w:val="009F49A0"/>
    <w:rsid w:val="009F4E7F"/>
    <w:rsid w:val="009F5094"/>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52A"/>
    <w:rsid w:val="00A00949"/>
    <w:rsid w:val="00A00F05"/>
    <w:rsid w:val="00A013F7"/>
    <w:rsid w:val="00A015DA"/>
    <w:rsid w:val="00A016F0"/>
    <w:rsid w:val="00A01740"/>
    <w:rsid w:val="00A01B5C"/>
    <w:rsid w:val="00A01E1A"/>
    <w:rsid w:val="00A01FF0"/>
    <w:rsid w:val="00A020D1"/>
    <w:rsid w:val="00A02E73"/>
    <w:rsid w:val="00A0303D"/>
    <w:rsid w:val="00A0330C"/>
    <w:rsid w:val="00A03374"/>
    <w:rsid w:val="00A03C4D"/>
    <w:rsid w:val="00A03EDD"/>
    <w:rsid w:val="00A0420A"/>
    <w:rsid w:val="00A0427D"/>
    <w:rsid w:val="00A043BA"/>
    <w:rsid w:val="00A0490B"/>
    <w:rsid w:val="00A0503D"/>
    <w:rsid w:val="00A0504C"/>
    <w:rsid w:val="00A054B8"/>
    <w:rsid w:val="00A05772"/>
    <w:rsid w:val="00A05794"/>
    <w:rsid w:val="00A05C14"/>
    <w:rsid w:val="00A05DAD"/>
    <w:rsid w:val="00A066C8"/>
    <w:rsid w:val="00A06706"/>
    <w:rsid w:val="00A06862"/>
    <w:rsid w:val="00A06C80"/>
    <w:rsid w:val="00A06D2C"/>
    <w:rsid w:val="00A06D8E"/>
    <w:rsid w:val="00A06FDB"/>
    <w:rsid w:val="00A06FF3"/>
    <w:rsid w:val="00A076EA"/>
    <w:rsid w:val="00A0790F"/>
    <w:rsid w:val="00A10029"/>
    <w:rsid w:val="00A1007F"/>
    <w:rsid w:val="00A10296"/>
    <w:rsid w:val="00A10299"/>
    <w:rsid w:val="00A10556"/>
    <w:rsid w:val="00A1097E"/>
    <w:rsid w:val="00A10CCD"/>
    <w:rsid w:val="00A10D29"/>
    <w:rsid w:val="00A111E8"/>
    <w:rsid w:val="00A11291"/>
    <w:rsid w:val="00A116AE"/>
    <w:rsid w:val="00A118CC"/>
    <w:rsid w:val="00A11953"/>
    <w:rsid w:val="00A11AB3"/>
    <w:rsid w:val="00A11B2A"/>
    <w:rsid w:val="00A11B8E"/>
    <w:rsid w:val="00A11C91"/>
    <w:rsid w:val="00A120BA"/>
    <w:rsid w:val="00A12224"/>
    <w:rsid w:val="00A12A10"/>
    <w:rsid w:val="00A12A60"/>
    <w:rsid w:val="00A12B85"/>
    <w:rsid w:val="00A13228"/>
    <w:rsid w:val="00A1354D"/>
    <w:rsid w:val="00A13CDD"/>
    <w:rsid w:val="00A13D23"/>
    <w:rsid w:val="00A140A1"/>
    <w:rsid w:val="00A14243"/>
    <w:rsid w:val="00A14674"/>
    <w:rsid w:val="00A14891"/>
    <w:rsid w:val="00A150E2"/>
    <w:rsid w:val="00A1539C"/>
    <w:rsid w:val="00A15483"/>
    <w:rsid w:val="00A1557D"/>
    <w:rsid w:val="00A15582"/>
    <w:rsid w:val="00A15F60"/>
    <w:rsid w:val="00A1616E"/>
    <w:rsid w:val="00A162EE"/>
    <w:rsid w:val="00A16A29"/>
    <w:rsid w:val="00A16BB1"/>
    <w:rsid w:val="00A16F4A"/>
    <w:rsid w:val="00A17075"/>
    <w:rsid w:val="00A170EA"/>
    <w:rsid w:val="00A170FE"/>
    <w:rsid w:val="00A17632"/>
    <w:rsid w:val="00A17648"/>
    <w:rsid w:val="00A176D9"/>
    <w:rsid w:val="00A176DE"/>
    <w:rsid w:val="00A178E3"/>
    <w:rsid w:val="00A178E7"/>
    <w:rsid w:val="00A17968"/>
    <w:rsid w:val="00A17BF3"/>
    <w:rsid w:val="00A17CBA"/>
    <w:rsid w:val="00A17E41"/>
    <w:rsid w:val="00A20184"/>
    <w:rsid w:val="00A20372"/>
    <w:rsid w:val="00A20B2D"/>
    <w:rsid w:val="00A20C42"/>
    <w:rsid w:val="00A20E25"/>
    <w:rsid w:val="00A20EB8"/>
    <w:rsid w:val="00A20F57"/>
    <w:rsid w:val="00A20FB5"/>
    <w:rsid w:val="00A21313"/>
    <w:rsid w:val="00A21415"/>
    <w:rsid w:val="00A21A0D"/>
    <w:rsid w:val="00A21A94"/>
    <w:rsid w:val="00A22112"/>
    <w:rsid w:val="00A22129"/>
    <w:rsid w:val="00A22390"/>
    <w:rsid w:val="00A22446"/>
    <w:rsid w:val="00A224CF"/>
    <w:rsid w:val="00A228D1"/>
    <w:rsid w:val="00A22D36"/>
    <w:rsid w:val="00A22E84"/>
    <w:rsid w:val="00A22F8C"/>
    <w:rsid w:val="00A23061"/>
    <w:rsid w:val="00A230B7"/>
    <w:rsid w:val="00A23660"/>
    <w:rsid w:val="00A23799"/>
    <w:rsid w:val="00A23A8A"/>
    <w:rsid w:val="00A23C09"/>
    <w:rsid w:val="00A240F5"/>
    <w:rsid w:val="00A244C6"/>
    <w:rsid w:val="00A245B2"/>
    <w:rsid w:val="00A24945"/>
    <w:rsid w:val="00A24B90"/>
    <w:rsid w:val="00A24BCB"/>
    <w:rsid w:val="00A25466"/>
    <w:rsid w:val="00A258F8"/>
    <w:rsid w:val="00A259D2"/>
    <w:rsid w:val="00A259EF"/>
    <w:rsid w:val="00A25E52"/>
    <w:rsid w:val="00A25F91"/>
    <w:rsid w:val="00A260D0"/>
    <w:rsid w:val="00A2662E"/>
    <w:rsid w:val="00A26661"/>
    <w:rsid w:val="00A267C5"/>
    <w:rsid w:val="00A267DF"/>
    <w:rsid w:val="00A268AE"/>
    <w:rsid w:val="00A26D7F"/>
    <w:rsid w:val="00A26D8A"/>
    <w:rsid w:val="00A2728C"/>
    <w:rsid w:val="00A2779C"/>
    <w:rsid w:val="00A27928"/>
    <w:rsid w:val="00A27BE2"/>
    <w:rsid w:val="00A27C57"/>
    <w:rsid w:val="00A27D81"/>
    <w:rsid w:val="00A27DBF"/>
    <w:rsid w:val="00A27EEC"/>
    <w:rsid w:val="00A27F91"/>
    <w:rsid w:val="00A3001A"/>
    <w:rsid w:val="00A303F8"/>
    <w:rsid w:val="00A3064B"/>
    <w:rsid w:val="00A306B1"/>
    <w:rsid w:val="00A308A0"/>
    <w:rsid w:val="00A30910"/>
    <w:rsid w:val="00A30A1C"/>
    <w:rsid w:val="00A30AE2"/>
    <w:rsid w:val="00A30C20"/>
    <w:rsid w:val="00A30D18"/>
    <w:rsid w:val="00A312CB"/>
    <w:rsid w:val="00A3154B"/>
    <w:rsid w:val="00A315E0"/>
    <w:rsid w:val="00A31625"/>
    <w:rsid w:val="00A31962"/>
    <w:rsid w:val="00A31FCF"/>
    <w:rsid w:val="00A324F2"/>
    <w:rsid w:val="00A326AD"/>
    <w:rsid w:val="00A32734"/>
    <w:rsid w:val="00A32B35"/>
    <w:rsid w:val="00A33C92"/>
    <w:rsid w:val="00A34287"/>
    <w:rsid w:val="00A3442F"/>
    <w:rsid w:val="00A34E9A"/>
    <w:rsid w:val="00A3553A"/>
    <w:rsid w:val="00A3568D"/>
    <w:rsid w:val="00A3575D"/>
    <w:rsid w:val="00A35D53"/>
    <w:rsid w:val="00A35E88"/>
    <w:rsid w:val="00A35EBC"/>
    <w:rsid w:val="00A35F42"/>
    <w:rsid w:val="00A36017"/>
    <w:rsid w:val="00A3609D"/>
    <w:rsid w:val="00A36197"/>
    <w:rsid w:val="00A36376"/>
    <w:rsid w:val="00A365AD"/>
    <w:rsid w:val="00A3661B"/>
    <w:rsid w:val="00A368ED"/>
    <w:rsid w:val="00A36A1F"/>
    <w:rsid w:val="00A36C2D"/>
    <w:rsid w:val="00A36CEB"/>
    <w:rsid w:val="00A36F95"/>
    <w:rsid w:val="00A372DB"/>
    <w:rsid w:val="00A37783"/>
    <w:rsid w:val="00A37856"/>
    <w:rsid w:val="00A400FB"/>
    <w:rsid w:val="00A4087A"/>
    <w:rsid w:val="00A40AAD"/>
    <w:rsid w:val="00A40B01"/>
    <w:rsid w:val="00A40B48"/>
    <w:rsid w:val="00A40DD0"/>
    <w:rsid w:val="00A41386"/>
    <w:rsid w:val="00A413F1"/>
    <w:rsid w:val="00A41B34"/>
    <w:rsid w:val="00A41F4F"/>
    <w:rsid w:val="00A42011"/>
    <w:rsid w:val="00A420B1"/>
    <w:rsid w:val="00A428B8"/>
    <w:rsid w:val="00A428D3"/>
    <w:rsid w:val="00A42934"/>
    <w:rsid w:val="00A42E76"/>
    <w:rsid w:val="00A42FFF"/>
    <w:rsid w:val="00A43360"/>
    <w:rsid w:val="00A433E8"/>
    <w:rsid w:val="00A434B8"/>
    <w:rsid w:val="00A4366B"/>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33"/>
    <w:rsid w:val="00A46069"/>
    <w:rsid w:val="00A4615F"/>
    <w:rsid w:val="00A461F6"/>
    <w:rsid w:val="00A4627A"/>
    <w:rsid w:val="00A46482"/>
    <w:rsid w:val="00A46483"/>
    <w:rsid w:val="00A46665"/>
    <w:rsid w:val="00A466D9"/>
    <w:rsid w:val="00A46A24"/>
    <w:rsid w:val="00A46A6A"/>
    <w:rsid w:val="00A46C9D"/>
    <w:rsid w:val="00A46ECA"/>
    <w:rsid w:val="00A47083"/>
    <w:rsid w:val="00A4716A"/>
    <w:rsid w:val="00A475AB"/>
    <w:rsid w:val="00A478C8"/>
    <w:rsid w:val="00A47B89"/>
    <w:rsid w:val="00A47D09"/>
    <w:rsid w:val="00A47D98"/>
    <w:rsid w:val="00A47F99"/>
    <w:rsid w:val="00A502DA"/>
    <w:rsid w:val="00A50382"/>
    <w:rsid w:val="00A50506"/>
    <w:rsid w:val="00A50621"/>
    <w:rsid w:val="00A50EA8"/>
    <w:rsid w:val="00A51312"/>
    <w:rsid w:val="00A514B4"/>
    <w:rsid w:val="00A5156C"/>
    <w:rsid w:val="00A517B2"/>
    <w:rsid w:val="00A52BE2"/>
    <w:rsid w:val="00A52C81"/>
    <w:rsid w:val="00A534D5"/>
    <w:rsid w:val="00A5359C"/>
    <w:rsid w:val="00A538A9"/>
    <w:rsid w:val="00A53DE8"/>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642"/>
    <w:rsid w:val="00A5681A"/>
    <w:rsid w:val="00A568FB"/>
    <w:rsid w:val="00A569FD"/>
    <w:rsid w:val="00A5722B"/>
    <w:rsid w:val="00A572D6"/>
    <w:rsid w:val="00A5741E"/>
    <w:rsid w:val="00A576E5"/>
    <w:rsid w:val="00A57A10"/>
    <w:rsid w:val="00A57AF2"/>
    <w:rsid w:val="00A57BDC"/>
    <w:rsid w:val="00A57DD8"/>
    <w:rsid w:val="00A6016C"/>
    <w:rsid w:val="00A602A6"/>
    <w:rsid w:val="00A604A6"/>
    <w:rsid w:val="00A605C9"/>
    <w:rsid w:val="00A612C3"/>
    <w:rsid w:val="00A619FA"/>
    <w:rsid w:val="00A61C21"/>
    <w:rsid w:val="00A61CCE"/>
    <w:rsid w:val="00A61F07"/>
    <w:rsid w:val="00A6236A"/>
    <w:rsid w:val="00A6279F"/>
    <w:rsid w:val="00A6299E"/>
    <w:rsid w:val="00A62CDE"/>
    <w:rsid w:val="00A62D2A"/>
    <w:rsid w:val="00A630A4"/>
    <w:rsid w:val="00A630AE"/>
    <w:rsid w:val="00A635D3"/>
    <w:rsid w:val="00A638AA"/>
    <w:rsid w:val="00A63B9D"/>
    <w:rsid w:val="00A64404"/>
    <w:rsid w:val="00A644C4"/>
    <w:rsid w:val="00A6454E"/>
    <w:rsid w:val="00A64735"/>
    <w:rsid w:val="00A648D6"/>
    <w:rsid w:val="00A64A6A"/>
    <w:rsid w:val="00A64BBD"/>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AFA"/>
    <w:rsid w:val="00A67C1F"/>
    <w:rsid w:val="00A67C63"/>
    <w:rsid w:val="00A67C9B"/>
    <w:rsid w:val="00A701B3"/>
    <w:rsid w:val="00A701CA"/>
    <w:rsid w:val="00A701E2"/>
    <w:rsid w:val="00A701F2"/>
    <w:rsid w:val="00A70273"/>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F87"/>
    <w:rsid w:val="00A759DB"/>
    <w:rsid w:val="00A7603A"/>
    <w:rsid w:val="00A764BC"/>
    <w:rsid w:val="00A76CB7"/>
    <w:rsid w:val="00A76CB8"/>
    <w:rsid w:val="00A77447"/>
    <w:rsid w:val="00A775BC"/>
    <w:rsid w:val="00A77A3A"/>
    <w:rsid w:val="00A77C91"/>
    <w:rsid w:val="00A77CB0"/>
    <w:rsid w:val="00A800CF"/>
    <w:rsid w:val="00A802B4"/>
    <w:rsid w:val="00A803A2"/>
    <w:rsid w:val="00A8045E"/>
    <w:rsid w:val="00A80568"/>
    <w:rsid w:val="00A807B1"/>
    <w:rsid w:val="00A807CD"/>
    <w:rsid w:val="00A809D7"/>
    <w:rsid w:val="00A8116B"/>
    <w:rsid w:val="00A8133D"/>
    <w:rsid w:val="00A815E4"/>
    <w:rsid w:val="00A81817"/>
    <w:rsid w:val="00A81F59"/>
    <w:rsid w:val="00A81FF6"/>
    <w:rsid w:val="00A820DB"/>
    <w:rsid w:val="00A821DD"/>
    <w:rsid w:val="00A829F9"/>
    <w:rsid w:val="00A82ACF"/>
    <w:rsid w:val="00A831DA"/>
    <w:rsid w:val="00A834BA"/>
    <w:rsid w:val="00A835C0"/>
    <w:rsid w:val="00A83A5E"/>
    <w:rsid w:val="00A83ADF"/>
    <w:rsid w:val="00A83DCA"/>
    <w:rsid w:val="00A83FC8"/>
    <w:rsid w:val="00A84476"/>
    <w:rsid w:val="00A8464B"/>
    <w:rsid w:val="00A84D59"/>
    <w:rsid w:val="00A85277"/>
    <w:rsid w:val="00A8551D"/>
    <w:rsid w:val="00A858A6"/>
    <w:rsid w:val="00A85947"/>
    <w:rsid w:val="00A85EE9"/>
    <w:rsid w:val="00A85F4D"/>
    <w:rsid w:val="00A85F76"/>
    <w:rsid w:val="00A86055"/>
    <w:rsid w:val="00A86187"/>
    <w:rsid w:val="00A863C7"/>
    <w:rsid w:val="00A866C5"/>
    <w:rsid w:val="00A866ED"/>
    <w:rsid w:val="00A86881"/>
    <w:rsid w:val="00A86A4A"/>
    <w:rsid w:val="00A86BB7"/>
    <w:rsid w:val="00A87035"/>
    <w:rsid w:val="00A87E85"/>
    <w:rsid w:val="00A87F94"/>
    <w:rsid w:val="00A87FB1"/>
    <w:rsid w:val="00A901F6"/>
    <w:rsid w:val="00A9031A"/>
    <w:rsid w:val="00A9078F"/>
    <w:rsid w:val="00A908A1"/>
    <w:rsid w:val="00A90BFF"/>
    <w:rsid w:val="00A90CA3"/>
    <w:rsid w:val="00A90E05"/>
    <w:rsid w:val="00A90E61"/>
    <w:rsid w:val="00A910FC"/>
    <w:rsid w:val="00A91125"/>
    <w:rsid w:val="00A911F9"/>
    <w:rsid w:val="00A91228"/>
    <w:rsid w:val="00A912D7"/>
    <w:rsid w:val="00A917F4"/>
    <w:rsid w:val="00A91F1B"/>
    <w:rsid w:val="00A9260B"/>
    <w:rsid w:val="00A929B5"/>
    <w:rsid w:val="00A92B31"/>
    <w:rsid w:val="00A92B8D"/>
    <w:rsid w:val="00A92C12"/>
    <w:rsid w:val="00A930AA"/>
    <w:rsid w:val="00A938F6"/>
    <w:rsid w:val="00A93A12"/>
    <w:rsid w:val="00A93B45"/>
    <w:rsid w:val="00A93B4B"/>
    <w:rsid w:val="00A93C34"/>
    <w:rsid w:val="00A93EE3"/>
    <w:rsid w:val="00A94044"/>
    <w:rsid w:val="00A9459B"/>
    <w:rsid w:val="00A94DB7"/>
    <w:rsid w:val="00A94EB1"/>
    <w:rsid w:val="00A953BD"/>
    <w:rsid w:val="00A957E8"/>
    <w:rsid w:val="00A957F5"/>
    <w:rsid w:val="00A961D5"/>
    <w:rsid w:val="00A96222"/>
    <w:rsid w:val="00A9668C"/>
    <w:rsid w:val="00A96DEA"/>
    <w:rsid w:val="00A96F70"/>
    <w:rsid w:val="00A973FB"/>
    <w:rsid w:val="00A97542"/>
    <w:rsid w:val="00A97575"/>
    <w:rsid w:val="00A97692"/>
    <w:rsid w:val="00A9798E"/>
    <w:rsid w:val="00A97F9C"/>
    <w:rsid w:val="00AA0341"/>
    <w:rsid w:val="00AA03DB"/>
    <w:rsid w:val="00AA05F1"/>
    <w:rsid w:val="00AA0AC9"/>
    <w:rsid w:val="00AA0F83"/>
    <w:rsid w:val="00AA0FFA"/>
    <w:rsid w:val="00AA1071"/>
    <w:rsid w:val="00AA129D"/>
    <w:rsid w:val="00AA131C"/>
    <w:rsid w:val="00AA138F"/>
    <w:rsid w:val="00AA1677"/>
    <w:rsid w:val="00AA16B8"/>
    <w:rsid w:val="00AA1894"/>
    <w:rsid w:val="00AA19AD"/>
    <w:rsid w:val="00AA1AFE"/>
    <w:rsid w:val="00AA22A5"/>
    <w:rsid w:val="00AA24E3"/>
    <w:rsid w:val="00AA2731"/>
    <w:rsid w:val="00AA2742"/>
    <w:rsid w:val="00AA2775"/>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23F"/>
    <w:rsid w:val="00AA4493"/>
    <w:rsid w:val="00AA4579"/>
    <w:rsid w:val="00AA4745"/>
    <w:rsid w:val="00AA495B"/>
    <w:rsid w:val="00AA497C"/>
    <w:rsid w:val="00AA4A2C"/>
    <w:rsid w:val="00AA4A53"/>
    <w:rsid w:val="00AA4FD0"/>
    <w:rsid w:val="00AA5CDB"/>
    <w:rsid w:val="00AA6072"/>
    <w:rsid w:val="00AA637D"/>
    <w:rsid w:val="00AA662E"/>
    <w:rsid w:val="00AA66D4"/>
    <w:rsid w:val="00AA671C"/>
    <w:rsid w:val="00AA6CBB"/>
    <w:rsid w:val="00AA6D7F"/>
    <w:rsid w:val="00AA6EDB"/>
    <w:rsid w:val="00AA734A"/>
    <w:rsid w:val="00AA7606"/>
    <w:rsid w:val="00AA788C"/>
    <w:rsid w:val="00AA78F6"/>
    <w:rsid w:val="00AB028F"/>
    <w:rsid w:val="00AB111D"/>
    <w:rsid w:val="00AB113E"/>
    <w:rsid w:val="00AB18EB"/>
    <w:rsid w:val="00AB2112"/>
    <w:rsid w:val="00AB22CC"/>
    <w:rsid w:val="00AB22F0"/>
    <w:rsid w:val="00AB2545"/>
    <w:rsid w:val="00AB2855"/>
    <w:rsid w:val="00AB2955"/>
    <w:rsid w:val="00AB323B"/>
    <w:rsid w:val="00AB32A9"/>
    <w:rsid w:val="00AB36B6"/>
    <w:rsid w:val="00AB36ED"/>
    <w:rsid w:val="00AB39F0"/>
    <w:rsid w:val="00AB3A8D"/>
    <w:rsid w:val="00AB3C9B"/>
    <w:rsid w:val="00AB41F7"/>
    <w:rsid w:val="00AB426A"/>
    <w:rsid w:val="00AB43BC"/>
    <w:rsid w:val="00AB440D"/>
    <w:rsid w:val="00AB4A6D"/>
    <w:rsid w:val="00AB4D3F"/>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4A1"/>
    <w:rsid w:val="00AC070E"/>
    <w:rsid w:val="00AC0794"/>
    <w:rsid w:val="00AC07DC"/>
    <w:rsid w:val="00AC0AAF"/>
    <w:rsid w:val="00AC0CEA"/>
    <w:rsid w:val="00AC1B07"/>
    <w:rsid w:val="00AC1B2F"/>
    <w:rsid w:val="00AC1DD3"/>
    <w:rsid w:val="00AC1E22"/>
    <w:rsid w:val="00AC2182"/>
    <w:rsid w:val="00AC2433"/>
    <w:rsid w:val="00AC2631"/>
    <w:rsid w:val="00AC2BAF"/>
    <w:rsid w:val="00AC2F1A"/>
    <w:rsid w:val="00AC339D"/>
    <w:rsid w:val="00AC357B"/>
    <w:rsid w:val="00AC373D"/>
    <w:rsid w:val="00AC3850"/>
    <w:rsid w:val="00AC3CF7"/>
    <w:rsid w:val="00AC3D70"/>
    <w:rsid w:val="00AC418E"/>
    <w:rsid w:val="00AC4444"/>
    <w:rsid w:val="00AC4488"/>
    <w:rsid w:val="00AC44C9"/>
    <w:rsid w:val="00AC45E1"/>
    <w:rsid w:val="00AC4BF1"/>
    <w:rsid w:val="00AC4E19"/>
    <w:rsid w:val="00AC4F39"/>
    <w:rsid w:val="00AC533B"/>
    <w:rsid w:val="00AC561E"/>
    <w:rsid w:val="00AC5C7C"/>
    <w:rsid w:val="00AC5D6A"/>
    <w:rsid w:val="00AC602E"/>
    <w:rsid w:val="00AC60D8"/>
    <w:rsid w:val="00AC6C35"/>
    <w:rsid w:val="00AC6CA4"/>
    <w:rsid w:val="00AC6CB6"/>
    <w:rsid w:val="00AC706D"/>
    <w:rsid w:val="00AC7399"/>
    <w:rsid w:val="00AC73CD"/>
    <w:rsid w:val="00AC76D9"/>
    <w:rsid w:val="00AC7AE3"/>
    <w:rsid w:val="00AD03F4"/>
    <w:rsid w:val="00AD0579"/>
    <w:rsid w:val="00AD0736"/>
    <w:rsid w:val="00AD07F0"/>
    <w:rsid w:val="00AD081E"/>
    <w:rsid w:val="00AD0C5A"/>
    <w:rsid w:val="00AD0D89"/>
    <w:rsid w:val="00AD1161"/>
    <w:rsid w:val="00AD14BC"/>
    <w:rsid w:val="00AD1553"/>
    <w:rsid w:val="00AD1641"/>
    <w:rsid w:val="00AD1737"/>
    <w:rsid w:val="00AD1C85"/>
    <w:rsid w:val="00AD1E3D"/>
    <w:rsid w:val="00AD1E76"/>
    <w:rsid w:val="00AD246E"/>
    <w:rsid w:val="00AD2839"/>
    <w:rsid w:val="00AD2F0E"/>
    <w:rsid w:val="00AD2FF5"/>
    <w:rsid w:val="00AD3769"/>
    <w:rsid w:val="00AD3774"/>
    <w:rsid w:val="00AD3844"/>
    <w:rsid w:val="00AD39CE"/>
    <w:rsid w:val="00AD429C"/>
    <w:rsid w:val="00AD43DB"/>
    <w:rsid w:val="00AD44BF"/>
    <w:rsid w:val="00AD4D79"/>
    <w:rsid w:val="00AD5127"/>
    <w:rsid w:val="00AD5222"/>
    <w:rsid w:val="00AD5520"/>
    <w:rsid w:val="00AD5ADC"/>
    <w:rsid w:val="00AD5C2A"/>
    <w:rsid w:val="00AD61BA"/>
    <w:rsid w:val="00AD61D9"/>
    <w:rsid w:val="00AD6CB2"/>
    <w:rsid w:val="00AD6F48"/>
    <w:rsid w:val="00AD714F"/>
    <w:rsid w:val="00AD7165"/>
    <w:rsid w:val="00AD7438"/>
    <w:rsid w:val="00AD769D"/>
    <w:rsid w:val="00AD76E1"/>
    <w:rsid w:val="00AD7DB3"/>
    <w:rsid w:val="00AD7E0C"/>
    <w:rsid w:val="00AD7E17"/>
    <w:rsid w:val="00AE0026"/>
    <w:rsid w:val="00AE0301"/>
    <w:rsid w:val="00AE04F4"/>
    <w:rsid w:val="00AE126B"/>
    <w:rsid w:val="00AE1572"/>
    <w:rsid w:val="00AE1745"/>
    <w:rsid w:val="00AE1B3A"/>
    <w:rsid w:val="00AE1D0A"/>
    <w:rsid w:val="00AE1E23"/>
    <w:rsid w:val="00AE1E2A"/>
    <w:rsid w:val="00AE2860"/>
    <w:rsid w:val="00AE2BAB"/>
    <w:rsid w:val="00AE2D58"/>
    <w:rsid w:val="00AE325C"/>
    <w:rsid w:val="00AE381D"/>
    <w:rsid w:val="00AE3A12"/>
    <w:rsid w:val="00AE3C5C"/>
    <w:rsid w:val="00AE3E14"/>
    <w:rsid w:val="00AE3F77"/>
    <w:rsid w:val="00AE4425"/>
    <w:rsid w:val="00AE4557"/>
    <w:rsid w:val="00AE4715"/>
    <w:rsid w:val="00AE4D6E"/>
    <w:rsid w:val="00AE58E8"/>
    <w:rsid w:val="00AE5AB2"/>
    <w:rsid w:val="00AE5E40"/>
    <w:rsid w:val="00AE5FD4"/>
    <w:rsid w:val="00AE5FEF"/>
    <w:rsid w:val="00AE70B8"/>
    <w:rsid w:val="00AE7C36"/>
    <w:rsid w:val="00AE7CEE"/>
    <w:rsid w:val="00AE7D60"/>
    <w:rsid w:val="00AE7E92"/>
    <w:rsid w:val="00AF008A"/>
    <w:rsid w:val="00AF0481"/>
    <w:rsid w:val="00AF07E2"/>
    <w:rsid w:val="00AF0848"/>
    <w:rsid w:val="00AF0A8E"/>
    <w:rsid w:val="00AF0C0C"/>
    <w:rsid w:val="00AF0EBF"/>
    <w:rsid w:val="00AF1376"/>
    <w:rsid w:val="00AF18C5"/>
    <w:rsid w:val="00AF18E5"/>
    <w:rsid w:val="00AF1E5C"/>
    <w:rsid w:val="00AF1E8C"/>
    <w:rsid w:val="00AF25BA"/>
    <w:rsid w:val="00AF2B0C"/>
    <w:rsid w:val="00AF2B6C"/>
    <w:rsid w:val="00AF2E1B"/>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2DA"/>
    <w:rsid w:val="00AF534C"/>
    <w:rsid w:val="00AF53DE"/>
    <w:rsid w:val="00AF57C2"/>
    <w:rsid w:val="00AF5BD9"/>
    <w:rsid w:val="00AF622F"/>
    <w:rsid w:val="00AF64A6"/>
    <w:rsid w:val="00AF6973"/>
    <w:rsid w:val="00AF6994"/>
    <w:rsid w:val="00AF6B97"/>
    <w:rsid w:val="00AF716C"/>
    <w:rsid w:val="00AF785D"/>
    <w:rsid w:val="00AF7894"/>
    <w:rsid w:val="00AF798C"/>
    <w:rsid w:val="00AF7A78"/>
    <w:rsid w:val="00B0042C"/>
    <w:rsid w:val="00B00B46"/>
    <w:rsid w:val="00B00BCE"/>
    <w:rsid w:val="00B016F3"/>
    <w:rsid w:val="00B01A94"/>
    <w:rsid w:val="00B01BBE"/>
    <w:rsid w:val="00B01F95"/>
    <w:rsid w:val="00B02395"/>
    <w:rsid w:val="00B0278A"/>
    <w:rsid w:val="00B03E4C"/>
    <w:rsid w:val="00B03F02"/>
    <w:rsid w:val="00B040FA"/>
    <w:rsid w:val="00B042F1"/>
    <w:rsid w:val="00B047D7"/>
    <w:rsid w:val="00B04C40"/>
    <w:rsid w:val="00B04CB1"/>
    <w:rsid w:val="00B0505D"/>
    <w:rsid w:val="00B053C6"/>
    <w:rsid w:val="00B05907"/>
    <w:rsid w:val="00B05C2B"/>
    <w:rsid w:val="00B066A0"/>
    <w:rsid w:val="00B069BB"/>
    <w:rsid w:val="00B06F2E"/>
    <w:rsid w:val="00B07080"/>
    <w:rsid w:val="00B0708C"/>
    <w:rsid w:val="00B0735C"/>
    <w:rsid w:val="00B075A1"/>
    <w:rsid w:val="00B076DF"/>
    <w:rsid w:val="00B077F5"/>
    <w:rsid w:val="00B07D15"/>
    <w:rsid w:val="00B07D25"/>
    <w:rsid w:val="00B101D1"/>
    <w:rsid w:val="00B10303"/>
    <w:rsid w:val="00B105D5"/>
    <w:rsid w:val="00B10732"/>
    <w:rsid w:val="00B10739"/>
    <w:rsid w:val="00B10868"/>
    <w:rsid w:val="00B110E8"/>
    <w:rsid w:val="00B11201"/>
    <w:rsid w:val="00B11274"/>
    <w:rsid w:val="00B1142A"/>
    <w:rsid w:val="00B115DB"/>
    <w:rsid w:val="00B119BE"/>
    <w:rsid w:val="00B11C1D"/>
    <w:rsid w:val="00B11D63"/>
    <w:rsid w:val="00B11ECD"/>
    <w:rsid w:val="00B1230B"/>
    <w:rsid w:val="00B12483"/>
    <w:rsid w:val="00B12B6E"/>
    <w:rsid w:val="00B136FE"/>
    <w:rsid w:val="00B1382C"/>
    <w:rsid w:val="00B1384E"/>
    <w:rsid w:val="00B1396A"/>
    <w:rsid w:val="00B13B41"/>
    <w:rsid w:val="00B13C1A"/>
    <w:rsid w:val="00B13DF5"/>
    <w:rsid w:val="00B143E7"/>
    <w:rsid w:val="00B147DE"/>
    <w:rsid w:val="00B14A27"/>
    <w:rsid w:val="00B14A85"/>
    <w:rsid w:val="00B152F2"/>
    <w:rsid w:val="00B1567E"/>
    <w:rsid w:val="00B15A12"/>
    <w:rsid w:val="00B15AFA"/>
    <w:rsid w:val="00B15B6E"/>
    <w:rsid w:val="00B15C5B"/>
    <w:rsid w:val="00B16300"/>
    <w:rsid w:val="00B16414"/>
    <w:rsid w:val="00B16CF8"/>
    <w:rsid w:val="00B17438"/>
    <w:rsid w:val="00B17457"/>
    <w:rsid w:val="00B17500"/>
    <w:rsid w:val="00B175E0"/>
    <w:rsid w:val="00B179B9"/>
    <w:rsid w:val="00B17EF9"/>
    <w:rsid w:val="00B203F1"/>
    <w:rsid w:val="00B206AB"/>
    <w:rsid w:val="00B20ACA"/>
    <w:rsid w:val="00B21501"/>
    <w:rsid w:val="00B21603"/>
    <w:rsid w:val="00B21A54"/>
    <w:rsid w:val="00B21EF6"/>
    <w:rsid w:val="00B228F5"/>
    <w:rsid w:val="00B229D9"/>
    <w:rsid w:val="00B23480"/>
    <w:rsid w:val="00B23580"/>
    <w:rsid w:val="00B238A5"/>
    <w:rsid w:val="00B23A32"/>
    <w:rsid w:val="00B23B1C"/>
    <w:rsid w:val="00B23E31"/>
    <w:rsid w:val="00B2421F"/>
    <w:rsid w:val="00B2433F"/>
    <w:rsid w:val="00B24459"/>
    <w:rsid w:val="00B24679"/>
    <w:rsid w:val="00B24F9E"/>
    <w:rsid w:val="00B25079"/>
    <w:rsid w:val="00B25096"/>
    <w:rsid w:val="00B25D71"/>
    <w:rsid w:val="00B25D9A"/>
    <w:rsid w:val="00B26589"/>
    <w:rsid w:val="00B26724"/>
    <w:rsid w:val="00B27060"/>
    <w:rsid w:val="00B274B0"/>
    <w:rsid w:val="00B27881"/>
    <w:rsid w:val="00B27D7F"/>
    <w:rsid w:val="00B27F6D"/>
    <w:rsid w:val="00B3011D"/>
    <w:rsid w:val="00B3066E"/>
    <w:rsid w:val="00B30C09"/>
    <w:rsid w:val="00B30DEE"/>
    <w:rsid w:val="00B3100A"/>
    <w:rsid w:val="00B310A1"/>
    <w:rsid w:val="00B312BB"/>
    <w:rsid w:val="00B3178A"/>
    <w:rsid w:val="00B3193D"/>
    <w:rsid w:val="00B31CF5"/>
    <w:rsid w:val="00B320A4"/>
    <w:rsid w:val="00B326DF"/>
    <w:rsid w:val="00B327A5"/>
    <w:rsid w:val="00B33338"/>
    <w:rsid w:val="00B33A33"/>
    <w:rsid w:val="00B33C82"/>
    <w:rsid w:val="00B33E8B"/>
    <w:rsid w:val="00B3408B"/>
    <w:rsid w:val="00B34125"/>
    <w:rsid w:val="00B3435A"/>
    <w:rsid w:val="00B34A5F"/>
    <w:rsid w:val="00B34B6F"/>
    <w:rsid w:val="00B34BBC"/>
    <w:rsid w:val="00B34D2C"/>
    <w:rsid w:val="00B35007"/>
    <w:rsid w:val="00B35256"/>
    <w:rsid w:val="00B3563F"/>
    <w:rsid w:val="00B35A09"/>
    <w:rsid w:val="00B35DC4"/>
    <w:rsid w:val="00B3639A"/>
    <w:rsid w:val="00B36409"/>
    <w:rsid w:val="00B36F37"/>
    <w:rsid w:val="00B37528"/>
    <w:rsid w:val="00B37741"/>
    <w:rsid w:val="00B37A74"/>
    <w:rsid w:val="00B37ADA"/>
    <w:rsid w:val="00B37B2B"/>
    <w:rsid w:val="00B37B47"/>
    <w:rsid w:val="00B37DD7"/>
    <w:rsid w:val="00B400C4"/>
    <w:rsid w:val="00B4018D"/>
    <w:rsid w:val="00B403E9"/>
    <w:rsid w:val="00B40C49"/>
    <w:rsid w:val="00B41213"/>
    <w:rsid w:val="00B412C6"/>
    <w:rsid w:val="00B412EB"/>
    <w:rsid w:val="00B412F4"/>
    <w:rsid w:val="00B413AF"/>
    <w:rsid w:val="00B4143C"/>
    <w:rsid w:val="00B4182A"/>
    <w:rsid w:val="00B41C6F"/>
    <w:rsid w:val="00B42219"/>
    <w:rsid w:val="00B423A4"/>
    <w:rsid w:val="00B424FE"/>
    <w:rsid w:val="00B429D5"/>
    <w:rsid w:val="00B429E2"/>
    <w:rsid w:val="00B42C75"/>
    <w:rsid w:val="00B42FA5"/>
    <w:rsid w:val="00B4371B"/>
    <w:rsid w:val="00B43B3F"/>
    <w:rsid w:val="00B43D97"/>
    <w:rsid w:val="00B43DF7"/>
    <w:rsid w:val="00B44037"/>
    <w:rsid w:val="00B44262"/>
    <w:rsid w:val="00B4453B"/>
    <w:rsid w:val="00B4455A"/>
    <w:rsid w:val="00B44700"/>
    <w:rsid w:val="00B44AAC"/>
    <w:rsid w:val="00B44ACF"/>
    <w:rsid w:val="00B44E54"/>
    <w:rsid w:val="00B44F5B"/>
    <w:rsid w:val="00B44FD9"/>
    <w:rsid w:val="00B4587A"/>
    <w:rsid w:val="00B45891"/>
    <w:rsid w:val="00B458F8"/>
    <w:rsid w:val="00B45ADA"/>
    <w:rsid w:val="00B45E47"/>
    <w:rsid w:val="00B467E5"/>
    <w:rsid w:val="00B46805"/>
    <w:rsid w:val="00B468D8"/>
    <w:rsid w:val="00B46B1B"/>
    <w:rsid w:val="00B46DEA"/>
    <w:rsid w:val="00B46FA1"/>
    <w:rsid w:val="00B46FF7"/>
    <w:rsid w:val="00B471DC"/>
    <w:rsid w:val="00B475DE"/>
    <w:rsid w:val="00B47877"/>
    <w:rsid w:val="00B47A90"/>
    <w:rsid w:val="00B503CD"/>
    <w:rsid w:val="00B506B4"/>
    <w:rsid w:val="00B5078F"/>
    <w:rsid w:val="00B50A83"/>
    <w:rsid w:val="00B50C3D"/>
    <w:rsid w:val="00B511C2"/>
    <w:rsid w:val="00B5143C"/>
    <w:rsid w:val="00B519D8"/>
    <w:rsid w:val="00B51C32"/>
    <w:rsid w:val="00B51D72"/>
    <w:rsid w:val="00B51DD4"/>
    <w:rsid w:val="00B52365"/>
    <w:rsid w:val="00B523F9"/>
    <w:rsid w:val="00B52522"/>
    <w:rsid w:val="00B52E76"/>
    <w:rsid w:val="00B52FEF"/>
    <w:rsid w:val="00B53353"/>
    <w:rsid w:val="00B5342E"/>
    <w:rsid w:val="00B535C1"/>
    <w:rsid w:val="00B535FD"/>
    <w:rsid w:val="00B53976"/>
    <w:rsid w:val="00B53AD9"/>
    <w:rsid w:val="00B53B7D"/>
    <w:rsid w:val="00B53E97"/>
    <w:rsid w:val="00B545B8"/>
    <w:rsid w:val="00B548D8"/>
    <w:rsid w:val="00B552AD"/>
    <w:rsid w:val="00B553F1"/>
    <w:rsid w:val="00B55692"/>
    <w:rsid w:val="00B55892"/>
    <w:rsid w:val="00B55D56"/>
    <w:rsid w:val="00B55DC9"/>
    <w:rsid w:val="00B566FC"/>
    <w:rsid w:val="00B5671D"/>
    <w:rsid w:val="00B567D0"/>
    <w:rsid w:val="00B5683E"/>
    <w:rsid w:val="00B56995"/>
    <w:rsid w:val="00B57342"/>
    <w:rsid w:val="00B5750C"/>
    <w:rsid w:val="00B57651"/>
    <w:rsid w:val="00B60110"/>
    <w:rsid w:val="00B609D9"/>
    <w:rsid w:val="00B60AB5"/>
    <w:rsid w:val="00B60BB4"/>
    <w:rsid w:val="00B60CFB"/>
    <w:rsid w:val="00B60E0F"/>
    <w:rsid w:val="00B60F7F"/>
    <w:rsid w:val="00B6125D"/>
    <w:rsid w:val="00B61499"/>
    <w:rsid w:val="00B614D9"/>
    <w:rsid w:val="00B6171E"/>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22"/>
    <w:rsid w:val="00B646B6"/>
    <w:rsid w:val="00B64ACC"/>
    <w:rsid w:val="00B64CDB"/>
    <w:rsid w:val="00B64CE0"/>
    <w:rsid w:val="00B64F9D"/>
    <w:rsid w:val="00B6501A"/>
    <w:rsid w:val="00B653B7"/>
    <w:rsid w:val="00B6584E"/>
    <w:rsid w:val="00B65C85"/>
    <w:rsid w:val="00B6613C"/>
    <w:rsid w:val="00B661FF"/>
    <w:rsid w:val="00B6667F"/>
    <w:rsid w:val="00B66710"/>
    <w:rsid w:val="00B66947"/>
    <w:rsid w:val="00B669D4"/>
    <w:rsid w:val="00B66C09"/>
    <w:rsid w:val="00B66D32"/>
    <w:rsid w:val="00B67608"/>
    <w:rsid w:val="00B6776A"/>
    <w:rsid w:val="00B67BAD"/>
    <w:rsid w:val="00B67CB5"/>
    <w:rsid w:val="00B67EA9"/>
    <w:rsid w:val="00B7035A"/>
    <w:rsid w:val="00B70E74"/>
    <w:rsid w:val="00B71237"/>
    <w:rsid w:val="00B71922"/>
    <w:rsid w:val="00B71A20"/>
    <w:rsid w:val="00B71AD8"/>
    <w:rsid w:val="00B7252A"/>
    <w:rsid w:val="00B726CB"/>
    <w:rsid w:val="00B727C0"/>
    <w:rsid w:val="00B72B4D"/>
    <w:rsid w:val="00B732C7"/>
    <w:rsid w:val="00B737A8"/>
    <w:rsid w:val="00B737D9"/>
    <w:rsid w:val="00B7419C"/>
    <w:rsid w:val="00B74439"/>
    <w:rsid w:val="00B74E5C"/>
    <w:rsid w:val="00B74E88"/>
    <w:rsid w:val="00B751B6"/>
    <w:rsid w:val="00B75582"/>
    <w:rsid w:val="00B756DC"/>
    <w:rsid w:val="00B75B12"/>
    <w:rsid w:val="00B763CF"/>
    <w:rsid w:val="00B764D1"/>
    <w:rsid w:val="00B76538"/>
    <w:rsid w:val="00B765CF"/>
    <w:rsid w:val="00B768D1"/>
    <w:rsid w:val="00B76C0F"/>
    <w:rsid w:val="00B76EE3"/>
    <w:rsid w:val="00B76EE8"/>
    <w:rsid w:val="00B7741D"/>
    <w:rsid w:val="00B77A94"/>
    <w:rsid w:val="00B77BEC"/>
    <w:rsid w:val="00B80065"/>
    <w:rsid w:val="00B800A7"/>
    <w:rsid w:val="00B80248"/>
    <w:rsid w:val="00B8074C"/>
    <w:rsid w:val="00B8084E"/>
    <w:rsid w:val="00B80A02"/>
    <w:rsid w:val="00B80B4F"/>
    <w:rsid w:val="00B80B5F"/>
    <w:rsid w:val="00B80C4B"/>
    <w:rsid w:val="00B80CBD"/>
    <w:rsid w:val="00B80D2A"/>
    <w:rsid w:val="00B80D5C"/>
    <w:rsid w:val="00B80D88"/>
    <w:rsid w:val="00B80E42"/>
    <w:rsid w:val="00B81982"/>
    <w:rsid w:val="00B81CFC"/>
    <w:rsid w:val="00B82055"/>
    <w:rsid w:val="00B82179"/>
    <w:rsid w:val="00B82471"/>
    <w:rsid w:val="00B824E1"/>
    <w:rsid w:val="00B825C5"/>
    <w:rsid w:val="00B8300D"/>
    <w:rsid w:val="00B833F8"/>
    <w:rsid w:val="00B8340B"/>
    <w:rsid w:val="00B8348F"/>
    <w:rsid w:val="00B834A0"/>
    <w:rsid w:val="00B835AE"/>
    <w:rsid w:val="00B83D54"/>
    <w:rsid w:val="00B83D93"/>
    <w:rsid w:val="00B84616"/>
    <w:rsid w:val="00B84646"/>
    <w:rsid w:val="00B84D1B"/>
    <w:rsid w:val="00B84D59"/>
    <w:rsid w:val="00B84F79"/>
    <w:rsid w:val="00B850E5"/>
    <w:rsid w:val="00B850E9"/>
    <w:rsid w:val="00B85560"/>
    <w:rsid w:val="00B85A1B"/>
    <w:rsid w:val="00B861C9"/>
    <w:rsid w:val="00B8625C"/>
    <w:rsid w:val="00B862C5"/>
    <w:rsid w:val="00B86798"/>
    <w:rsid w:val="00B868B6"/>
    <w:rsid w:val="00B86BED"/>
    <w:rsid w:val="00B86D79"/>
    <w:rsid w:val="00B87024"/>
    <w:rsid w:val="00B87281"/>
    <w:rsid w:val="00B873CC"/>
    <w:rsid w:val="00B8776D"/>
    <w:rsid w:val="00B87791"/>
    <w:rsid w:val="00B8789F"/>
    <w:rsid w:val="00B87A86"/>
    <w:rsid w:val="00B87FC9"/>
    <w:rsid w:val="00B9020D"/>
    <w:rsid w:val="00B90496"/>
    <w:rsid w:val="00B90A6C"/>
    <w:rsid w:val="00B90EC7"/>
    <w:rsid w:val="00B90FCD"/>
    <w:rsid w:val="00B91043"/>
    <w:rsid w:val="00B911C7"/>
    <w:rsid w:val="00B91369"/>
    <w:rsid w:val="00B9156B"/>
    <w:rsid w:val="00B9156C"/>
    <w:rsid w:val="00B918DF"/>
    <w:rsid w:val="00B91F85"/>
    <w:rsid w:val="00B92211"/>
    <w:rsid w:val="00B92336"/>
    <w:rsid w:val="00B923E2"/>
    <w:rsid w:val="00B925C3"/>
    <w:rsid w:val="00B928F6"/>
    <w:rsid w:val="00B929F7"/>
    <w:rsid w:val="00B92A20"/>
    <w:rsid w:val="00B92B40"/>
    <w:rsid w:val="00B92D77"/>
    <w:rsid w:val="00B92FB2"/>
    <w:rsid w:val="00B93354"/>
    <w:rsid w:val="00B9342B"/>
    <w:rsid w:val="00B93713"/>
    <w:rsid w:val="00B939A1"/>
    <w:rsid w:val="00B939F6"/>
    <w:rsid w:val="00B93BFD"/>
    <w:rsid w:val="00B940D4"/>
    <w:rsid w:val="00B94CD2"/>
    <w:rsid w:val="00B94DC9"/>
    <w:rsid w:val="00B95A20"/>
    <w:rsid w:val="00B95E16"/>
    <w:rsid w:val="00B95F56"/>
    <w:rsid w:val="00B96033"/>
    <w:rsid w:val="00B964A8"/>
    <w:rsid w:val="00B9720C"/>
    <w:rsid w:val="00B97482"/>
    <w:rsid w:val="00B975A3"/>
    <w:rsid w:val="00B97946"/>
    <w:rsid w:val="00B979A7"/>
    <w:rsid w:val="00B97FA1"/>
    <w:rsid w:val="00BA00F3"/>
    <w:rsid w:val="00BA01CF"/>
    <w:rsid w:val="00BA04A9"/>
    <w:rsid w:val="00BA0E39"/>
    <w:rsid w:val="00BA11D5"/>
    <w:rsid w:val="00BA129A"/>
    <w:rsid w:val="00BA1598"/>
    <w:rsid w:val="00BA1912"/>
    <w:rsid w:val="00BA19A5"/>
    <w:rsid w:val="00BA1AA5"/>
    <w:rsid w:val="00BA1FF9"/>
    <w:rsid w:val="00BA27A9"/>
    <w:rsid w:val="00BA27E8"/>
    <w:rsid w:val="00BA2962"/>
    <w:rsid w:val="00BA29A4"/>
    <w:rsid w:val="00BA3078"/>
    <w:rsid w:val="00BA311A"/>
    <w:rsid w:val="00BA335B"/>
    <w:rsid w:val="00BA33B5"/>
    <w:rsid w:val="00BA3518"/>
    <w:rsid w:val="00BA4724"/>
    <w:rsid w:val="00BA47C6"/>
    <w:rsid w:val="00BA49EA"/>
    <w:rsid w:val="00BA4CBE"/>
    <w:rsid w:val="00BA524E"/>
    <w:rsid w:val="00BA54B8"/>
    <w:rsid w:val="00BA562A"/>
    <w:rsid w:val="00BA5689"/>
    <w:rsid w:val="00BA572E"/>
    <w:rsid w:val="00BA5CC7"/>
    <w:rsid w:val="00BA6668"/>
    <w:rsid w:val="00BA66B6"/>
    <w:rsid w:val="00BA66D1"/>
    <w:rsid w:val="00BA6721"/>
    <w:rsid w:val="00BA6832"/>
    <w:rsid w:val="00BA6962"/>
    <w:rsid w:val="00BA711C"/>
    <w:rsid w:val="00BA73CD"/>
    <w:rsid w:val="00BA7719"/>
    <w:rsid w:val="00BA792A"/>
    <w:rsid w:val="00BA7992"/>
    <w:rsid w:val="00BA7CD3"/>
    <w:rsid w:val="00BB0217"/>
    <w:rsid w:val="00BB0421"/>
    <w:rsid w:val="00BB04F8"/>
    <w:rsid w:val="00BB0A35"/>
    <w:rsid w:val="00BB0C82"/>
    <w:rsid w:val="00BB0FA9"/>
    <w:rsid w:val="00BB1247"/>
    <w:rsid w:val="00BB14F9"/>
    <w:rsid w:val="00BB1AF0"/>
    <w:rsid w:val="00BB1D8F"/>
    <w:rsid w:val="00BB21FF"/>
    <w:rsid w:val="00BB2273"/>
    <w:rsid w:val="00BB229F"/>
    <w:rsid w:val="00BB2371"/>
    <w:rsid w:val="00BB2390"/>
    <w:rsid w:val="00BB2507"/>
    <w:rsid w:val="00BB2651"/>
    <w:rsid w:val="00BB2912"/>
    <w:rsid w:val="00BB2DD6"/>
    <w:rsid w:val="00BB3140"/>
    <w:rsid w:val="00BB315A"/>
    <w:rsid w:val="00BB3A95"/>
    <w:rsid w:val="00BB3B33"/>
    <w:rsid w:val="00BB3D24"/>
    <w:rsid w:val="00BB4848"/>
    <w:rsid w:val="00BB4B83"/>
    <w:rsid w:val="00BB5192"/>
    <w:rsid w:val="00BB5715"/>
    <w:rsid w:val="00BB5806"/>
    <w:rsid w:val="00BB5CD8"/>
    <w:rsid w:val="00BB6025"/>
    <w:rsid w:val="00BB60DE"/>
    <w:rsid w:val="00BB6AB8"/>
    <w:rsid w:val="00BB6E2C"/>
    <w:rsid w:val="00BB7582"/>
    <w:rsid w:val="00BB75D3"/>
    <w:rsid w:val="00BB79C3"/>
    <w:rsid w:val="00BC01FC"/>
    <w:rsid w:val="00BC0AEC"/>
    <w:rsid w:val="00BC145E"/>
    <w:rsid w:val="00BC1534"/>
    <w:rsid w:val="00BC215B"/>
    <w:rsid w:val="00BC2386"/>
    <w:rsid w:val="00BC238A"/>
    <w:rsid w:val="00BC2724"/>
    <w:rsid w:val="00BC2A55"/>
    <w:rsid w:val="00BC3293"/>
    <w:rsid w:val="00BC37E4"/>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585"/>
    <w:rsid w:val="00BC7632"/>
    <w:rsid w:val="00BC76EB"/>
    <w:rsid w:val="00BC7DB0"/>
    <w:rsid w:val="00BC7E6B"/>
    <w:rsid w:val="00BD033D"/>
    <w:rsid w:val="00BD0B58"/>
    <w:rsid w:val="00BD0D56"/>
    <w:rsid w:val="00BD0E23"/>
    <w:rsid w:val="00BD128C"/>
    <w:rsid w:val="00BD16F4"/>
    <w:rsid w:val="00BD1C89"/>
    <w:rsid w:val="00BD1F9A"/>
    <w:rsid w:val="00BD1FD1"/>
    <w:rsid w:val="00BD2148"/>
    <w:rsid w:val="00BD2A11"/>
    <w:rsid w:val="00BD2B13"/>
    <w:rsid w:val="00BD2DBB"/>
    <w:rsid w:val="00BD2ECA"/>
    <w:rsid w:val="00BD3541"/>
    <w:rsid w:val="00BD35EF"/>
    <w:rsid w:val="00BD3606"/>
    <w:rsid w:val="00BD3828"/>
    <w:rsid w:val="00BD386D"/>
    <w:rsid w:val="00BD3D42"/>
    <w:rsid w:val="00BD3E5C"/>
    <w:rsid w:val="00BD41C2"/>
    <w:rsid w:val="00BD43AE"/>
    <w:rsid w:val="00BD460D"/>
    <w:rsid w:val="00BD48F4"/>
    <w:rsid w:val="00BD4912"/>
    <w:rsid w:val="00BD4BD3"/>
    <w:rsid w:val="00BD4D50"/>
    <w:rsid w:val="00BD5860"/>
    <w:rsid w:val="00BD5BA7"/>
    <w:rsid w:val="00BD5DC8"/>
    <w:rsid w:val="00BD63B4"/>
    <w:rsid w:val="00BD6A6C"/>
    <w:rsid w:val="00BD6B33"/>
    <w:rsid w:val="00BD6C92"/>
    <w:rsid w:val="00BD6DD2"/>
    <w:rsid w:val="00BD6E3C"/>
    <w:rsid w:val="00BD72E8"/>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3F"/>
    <w:rsid w:val="00BE2D48"/>
    <w:rsid w:val="00BE2F48"/>
    <w:rsid w:val="00BE3150"/>
    <w:rsid w:val="00BE3203"/>
    <w:rsid w:val="00BE3208"/>
    <w:rsid w:val="00BE359C"/>
    <w:rsid w:val="00BE35D7"/>
    <w:rsid w:val="00BE3994"/>
    <w:rsid w:val="00BE39BA"/>
    <w:rsid w:val="00BE3A6A"/>
    <w:rsid w:val="00BE3CFF"/>
    <w:rsid w:val="00BE4144"/>
    <w:rsid w:val="00BE4340"/>
    <w:rsid w:val="00BE46CB"/>
    <w:rsid w:val="00BE4968"/>
    <w:rsid w:val="00BE4978"/>
    <w:rsid w:val="00BE4FDE"/>
    <w:rsid w:val="00BE51CE"/>
    <w:rsid w:val="00BE51E4"/>
    <w:rsid w:val="00BE5293"/>
    <w:rsid w:val="00BE5325"/>
    <w:rsid w:val="00BE5367"/>
    <w:rsid w:val="00BE5A5F"/>
    <w:rsid w:val="00BE5A63"/>
    <w:rsid w:val="00BE5BF3"/>
    <w:rsid w:val="00BE5C6F"/>
    <w:rsid w:val="00BE5E3F"/>
    <w:rsid w:val="00BE6A01"/>
    <w:rsid w:val="00BE6A26"/>
    <w:rsid w:val="00BE6DE1"/>
    <w:rsid w:val="00BE6F5A"/>
    <w:rsid w:val="00BE7035"/>
    <w:rsid w:val="00BE72FC"/>
    <w:rsid w:val="00BE7408"/>
    <w:rsid w:val="00BE7784"/>
    <w:rsid w:val="00BE7993"/>
    <w:rsid w:val="00BE7A8A"/>
    <w:rsid w:val="00BE7CE3"/>
    <w:rsid w:val="00BF014B"/>
    <w:rsid w:val="00BF030B"/>
    <w:rsid w:val="00BF06CB"/>
    <w:rsid w:val="00BF0A7C"/>
    <w:rsid w:val="00BF0C3C"/>
    <w:rsid w:val="00BF0CD7"/>
    <w:rsid w:val="00BF0DAC"/>
    <w:rsid w:val="00BF0FAC"/>
    <w:rsid w:val="00BF113D"/>
    <w:rsid w:val="00BF159C"/>
    <w:rsid w:val="00BF1B09"/>
    <w:rsid w:val="00BF20A7"/>
    <w:rsid w:val="00BF2533"/>
    <w:rsid w:val="00BF26C0"/>
    <w:rsid w:val="00BF3076"/>
    <w:rsid w:val="00BF335F"/>
    <w:rsid w:val="00BF397F"/>
    <w:rsid w:val="00BF3CBC"/>
    <w:rsid w:val="00BF400E"/>
    <w:rsid w:val="00BF40D6"/>
    <w:rsid w:val="00BF4153"/>
    <w:rsid w:val="00BF428F"/>
    <w:rsid w:val="00BF4673"/>
    <w:rsid w:val="00BF471C"/>
    <w:rsid w:val="00BF479D"/>
    <w:rsid w:val="00BF4B9B"/>
    <w:rsid w:val="00BF5D5E"/>
    <w:rsid w:val="00BF6102"/>
    <w:rsid w:val="00BF65A3"/>
    <w:rsid w:val="00BF6714"/>
    <w:rsid w:val="00BF69A4"/>
    <w:rsid w:val="00BF69CF"/>
    <w:rsid w:val="00BF6ECD"/>
    <w:rsid w:val="00BF6F8F"/>
    <w:rsid w:val="00BF773C"/>
    <w:rsid w:val="00BF7DC9"/>
    <w:rsid w:val="00BF7EFF"/>
    <w:rsid w:val="00C00315"/>
    <w:rsid w:val="00C00632"/>
    <w:rsid w:val="00C008BC"/>
    <w:rsid w:val="00C00AD8"/>
    <w:rsid w:val="00C0145F"/>
    <w:rsid w:val="00C0175C"/>
    <w:rsid w:val="00C01A47"/>
    <w:rsid w:val="00C01BF2"/>
    <w:rsid w:val="00C01C3D"/>
    <w:rsid w:val="00C021BF"/>
    <w:rsid w:val="00C0266F"/>
    <w:rsid w:val="00C02951"/>
    <w:rsid w:val="00C02EE3"/>
    <w:rsid w:val="00C02EF4"/>
    <w:rsid w:val="00C03293"/>
    <w:rsid w:val="00C0359B"/>
    <w:rsid w:val="00C041AF"/>
    <w:rsid w:val="00C04272"/>
    <w:rsid w:val="00C04704"/>
    <w:rsid w:val="00C056DD"/>
    <w:rsid w:val="00C05C6F"/>
    <w:rsid w:val="00C05CBA"/>
    <w:rsid w:val="00C05E9F"/>
    <w:rsid w:val="00C06377"/>
    <w:rsid w:val="00C0643D"/>
    <w:rsid w:val="00C064E3"/>
    <w:rsid w:val="00C06553"/>
    <w:rsid w:val="00C066C0"/>
    <w:rsid w:val="00C06B3B"/>
    <w:rsid w:val="00C06E45"/>
    <w:rsid w:val="00C06FC8"/>
    <w:rsid w:val="00C0708C"/>
    <w:rsid w:val="00C0724B"/>
    <w:rsid w:val="00C073AC"/>
    <w:rsid w:val="00C0755D"/>
    <w:rsid w:val="00C076E3"/>
    <w:rsid w:val="00C07740"/>
    <w:rsid w:val="00C077DD"/>
    <w:rsid w:val="00C07B49"/>
    <w:rsid w:val="00C07B71"/>
    <w:rsid w:val="00C07D18"/>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36DC"/>
    <w:rsid w:val="00C13B18"/>
    <w:rsid w:val="00C140A9"/>
    <w:rsid w:val="00C14128"/>
    <w:rsid w:val="00C14609"/>
    <w:rsid w:val="00C151A9"/>
    <w:rsid w:val="00C15316"/>
    <w:rsid w:val="00C15857"/>
    <w:rsid w:val="00C1593B"/>
    <w:rsid w:val="00C15BC5"/>
    <w:rsid w:val="00C16481"/>
    <w:rsid w:val="00C1681E"/>
    <w:rsid w:val="00C16C56"/>
    <w:rsid w:val="00C16EFB"/>
    <w:rsid w:val="00C16F04"/>
    <w:rsid w:val="00C17051"/>
    <w:rsid w:val="00C1729C"/>
    <w:rsid w:val="00C17497"/>
    <w:rsid w:val="00C1757B"/>
    <w:rsid w:val="00C17E3F"/>
    <w:rsid w:val="00C20009"/>
    <w:rsid w:val="00C201C1"/>
    <w:rsid w:val="00C2053C"/>
    <w:rsid w:val="00C2082C"/>
    <w:rsid w:val="00C20C06"/>
    <w:rsid w:val="00C20C82"/>
    <w:rsid w:val="00C20F60"/>
    <w:rsid w:val="00C21597"/>
    <w:rsid w:val="00C21664"/>
    <w:rsid w:val="00C22229"/>
    <w:rsid w:val="00C22584"/>
    <w:rsid w:val="00C22B56"/>
    <w:rsid w:val="00C231DA"/>
    <w:rsid w:val="00C232C8"/>
    <w:rsid w:val="00C23990"/>
    <w:rsid w:val="00C23A1B"/>
    <w:rsid w:val="00C23FB9"/>
    <w:rsid w:val="00C24574"/>
    <w:rsid w:val="00C247BE"/>
    <w:rsid w:val="00C24A42"/>
    <w:rsid w:val="00C24B21"/>
    <w:rsid w:val="00C25120"/>
    <w:rsid w:val="00C2584C"/>
    <w:rsid w:val="00C25ABF"/>
    <w:rsid w:val="00C25DCE"/>
    <w:rsid w:val="00C26736"/>
    <w:rsid w:val="00C26FA3"/>
    <w:rsid w:val="00C27126"/>
    <w:rsid w:val="00C27AE9"/>
    <w:rsid w:val="00C27B5F"/>
    <w:rsid w:val="00C27B71"/>
    <w:rsid w:val="00C27D18"/>
    <w:rsid w:val="00C27F38"/>
    <w:rsid w:val="00C30535"/>
    <w:rsid w:val="00C3067D"/>
    <w:rsid w:val="00C30E14"/>
    <w:rsid w:val="00C316FC"/>
    <w:rsid w:val="00C31779"/>
    <w:rsid w:val="00C31F13"/>
    <w:rsid w:val="00C31FA6"/>
    <w:rsid w:val="00C32274"/>
    <w:rsid w:val="00C32720"/>
    <w:rsid w:val="00C3275F"/>
    <w:rsid w:val="00C32811"/>
    <w:rsid w:val="00C328E8"/>
    <w:rsid w:val="00C32BBA"/>
    <w:rsid w:val="00C32DD0"/>
    <w:rsid w:val="00C32F4B"/>
    <w:rsid w:val="00C330A0"/>
    <w:rsid w:val="00C3334D"/>
    <w:rsid w:val="00C33638"/>
    <w:rsid w:val="00C339A6"/>
    <w:rsid w:val="00C33D3E"/>
    <w:rsid w:val="00C34038"/>
    <w:rsid w:val="00C342A8"/>
    <w:rsid w:val="00C343FC"/>
    <w:rsid w:val="00C34A3B"/>
    <w:rsid w:val="00C34B5A"/>
    <w:rsid w:val="00C34DE9"/>
    <w:rsid w:val="00C34DF5"/>
    <w:rsid w:val="00C35445"/>
    <w:rsid w:val="00C35896"/>
    <w:rsid w:val="00C35C50"/>
    <w:rsid w:val="00C36EA3"/>
    <w:rsid w:val="00C37088"/>
    <w:rsid w:val="00C3720D"/>
    <w:rsid w:val="00C3741F"/>
    <w:rsid w:val="00C374B8"/>
    <w:rsid w:val="00C376AE"/>
    <w:rsid w:val="00C37A5D"/>
    <w:rsid w:val="00C4009E"/>
    <w:rsid w:val="00C40731"/>
    <w:rsid w:val="00C40A35"/>
    <w:rsid w:val="00C41169"/>
    <w:rsid w:val="00C4123B"/>
    <w:rsid w:val="00C417CA"/>
    <w:rsid w:val="00C417FB"/>
    <w:rsid w:val="00C419A5"/>
    <w:rsid w:val="00C41AB7"/>
    <w:rsid w:val="00C41B54"/>
    <w:rsid w:val="00C41D59"/>
    <w:rsid w:val="00C41E30"/>
    <w:rsid w:val="00C420AF"/>
    <w:rsid w:val="00C420C9"/>
    <w:rsid w:val="00C422D5"/>
    <w:rsid w:val="00C424ED"/>
    <w:rsid w:val="00C42551"/>
    <w:rsid w:val="00C42871"/>
    <w:rsid w:val="00C42D48"/>
    <w:rsid w:val="00C42DAC"/>
    <w:rsid w:val="00C4368C"/>
    <w:rsid w:val="00C43C8C"/>
    <w:rsid w:val="00C43D5B"/>
    <w:rsid w:val="00C445A5"/>
    <w:rsid w:val="00C446FC"/>
    <w:rsid w:val="00C44964"/>
    <w:rsid w:val="00C449A4"/>
    <w:rsid w:val="00C44C50"/>
    <w:rsid w:val="00C44E48"/>
    <w:rsid w:val="00C45048"/>
    <w:rsid w:val="00C454D9"/>
    <w:rsid w:val="00C45731"/>
    <w:rsid w:val="00C457CE"/>
    <w:rsid w:val="00C4585B"/>
    <w:rsid w:val="00C4586C"/>
    <w:rsid w:val="00C4591C"/>
    <w:rsid w:val="00C46530"/>
    <w:rsid w:val="00C46682"/>
    <w:rsid w:val="00C46959"/>
    <w:rsid w:val="00C46D1B"/>
    <w:rsid w:val="00C46D4F"/>
    <w:rsid w:val="00C47101"/>
    <w:rsid w:val="00C473A6"/>
    <w:rsid w:val="00C476BD"/>
    <w:rsid w:val="00C477A4"/>
    <w:rsid w:val="00C47831"/>
    <w:rsid w:val="00C47AF9"/>
    <w:rsid w:val="00C47C70"/>
    <w:rsid w:val="00C47CB0"/>
    <w:rsid w:val="00C47FC3"/>
    <w:rsid w:val="00C505BE"/>
    <w:rsid w:val="00C5068F"/>
    <w:rsid w:val="00C508E8"/>
    <w:rsid w:val="00C50DF2"/>
    <w:rsid w:val="00C50F89"/>
    <w:rsid w:val="00C51136"/>
    <w:rsid w:val="00C5176B"/>
    <w:rsid w:val="00C5190F"/>
    <w:rsid w:val="00C51F77"/>
    <w:rsid w:val="00C52158"/>
    <w:rsid w:val="00C5239D"/>
    <w:rsid w:val="00C52920"/>
    <w:rsid w:val="00C52A35"/>
    <w:rsid w:val="00C52F6D"/>
    <w:rsid w:val="00C5300F"/>
    <w:rsid w:val="00C5312A"/>
    <w:rsid w:val="00C53390"/>
    <w:rsid w:val="00C534B2"/>
    <w:rsid w:val="00C5354A"/>
    <w:rsid w:val="00C5355E"/>
    <w:rsid w:val="00C5364B"/>
    <w:rsid w:val="00C53A10"/>
    <w:rsid w:val="00C53E16"/>
    <w:rsid w:val="00C53EBF"/>
    <w:rsid w:val="00C53F30"/>
    <w:rsid w:val="00C54855"/>
    <w:rsid w:val="00C54999"/>
    <w:rsid w:val="00C549CC"/>
    <w:rsid w:val="00C54DAC"/>
    <w:rsid w:val="00C54E44"/>
    <w:rsid w:val="00C55033"/>
    <w:rsid w:val="00C558DC"/>
    <w:rsid w:val="00C55C57"/>
    <w:rsid w:val="00C55CC5"/>
    <w:rsid w:val="00C56F65"/>
    <w:rsid w:val="00C5700E"/>
    <w:rsid w:val="00C570B2"/>
    <w:rsid w:val="00C57352"/>
    <w:rsid w:val="00C575B1"/>
    <w:rsid w:val="00C579C4"/>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1ED"/>
    <w:rsid w:val="00C61375"/>
    <w:rsid w:val="00C61425"/>
    <w:rsid w:val="00C61CA2"/>
    <w:rsid w:val="00C61E99"/>
    <w:rsid w:val="00C62165"/>
    <w:rsid w:val="00C6229F"/>
    <w:rsid w:val="00C62833"/>
    <w:rsid w:val="00C6293B"/>
    <w:rsid w:val="00C62B2C"/>
    <w:rsid w:val="00C62F5E"/>
    <w:rsid w:val="00C63132"/>
    <w:rsid w:val="00C631E7"/>
    <w:rsid w:val="00C63204"/>
    <w:rsid w:val="00C63729"/>
    <w:rsid w:val="00C63778"/>
    <w:rsid w:val="00C63807"/>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240"/>
    <w:rsid w:val="00C66349"/>
    <w:rsid w:val="00C6652D"/>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AB1"/>
    <w:rsid w:val="00C73D6E"/>
    <w:rsid w:val="00C73E30"/>
    <w:rsid w:val="00C744FA"/>
    <w:rsid w:val="00C747E4"/>
    <w:rsid w:val="00C74A13"/>
    <w:rsid w:val="00C74A66"/>
    <w:rsid w:val="00C74C5B"/>
    <w:rsid w:val="00C74D6D"/>
    <w:rsid w:val="00C74E5B"/>
    <w:rsid w:val="00C75CBF"/>
    <w:rsid w:val="00C76015"/>
    <w:rsid w:val="00C76594"/>
    <w:rsid w:val="00C76703"/>
    <w:rsid w:val="00C76738"/>
    <w:rsid w:val="00C769EC"/>
    <w:rsid w:val="00C76BE2"/>
    <w:rsid w:val="00C76CF3"/>
    <w:rsid w:val="00C76FEA"/>
    <w:rsid w:val="00C76FF0"/>
    <w:rsid w:val="00C77089"/>
    <w:rsid w:val="00C771B8"/>
    <w:rsid w:val="00C77493"/>
    <w:rsid w:val="00C776FD"/>
    <w:rsid w:val="00C77824"/>
    <w:rsid w:val="00C77B45"/>
    <w:rsid w:val="00C77C11"/>
    <w:rsid w:val="00C77CA3"/>
    <w:rsid w:val="00C80220"/>
    <w:rsid w:val="00C8031D"/>
    <w:rsid w:val="00C80361"/>
    <w:rsid w:val="00C804A7"/>
    <w:rsid w:val="00C808DE"/>
    <w:rsid w:val="00C809E4"/>
    <w:rsid w:val="00C80A1B"/>
    <w:rsid w:val="00C80A6D"/>
    <w:rsid w:val="00C80D9E"/>
    <w:rsid w:val="00C81136"/>
    <w:rsid w:val="00C81347"/>
    <w:rsid w:val="00C8151B"/>
    <w:rsid w:val="00C81753"/>
    <w:rsid w:val="00C81A61"/>
    <w:rsid w:val="00C81BCF"/>
    <w:rsid w:val="00C81BD1"/>
    <w:rsid w:val="00C82045"/>
    <w:rsid w:val="00C826C7"/>
    <w:rsid w:val="00C828DA"/>
    <w:rsid w:val="00C82A9A"/>
    <w:rsid w:val="00C82AFF"/>
    <w:rsid w:val="00C82DF1"/>
    <w:rsid w:val="00C82E0A"/>
    <w:rsid w:val="00C83176"/>
    <w:rsid w:val="00C831DD"/>
    <w:rsid w:val="00C8342C"/>
    <w:rsid w:val="00C834D0"/>
    <w:rsid w:val="00C8356A"/>
    <w:rsid w:val="00C8387D"/>
    <w:rsid w:val="00C83C1E"/>
    <w:rsid w:val="00C83CB7"/>
    <w:rsid w:val="00C83E8E"/>
    <w:rsid w:val="00C84408"/>
    <w:rsid w:val="00C84915"/>
    <w:rsid w:val="00C84F74"/>
    <w:rsid w:val="00C85A0A"/>
    <w:rsid w:val="00C85DF0"/>
    <w:rsid w:val="00C8616B"/>
    <w:rsid w:val="00C86370"/>
    <w:rsid w:val="00C86373"/>
    <w:rsid w:val="00C867B4"/>
    <w:rsid w:val="00C86866"/>
    <w:rsid w:val="00C86B7E"/>
    <w:rsid w:val="00C86ECC"/>
    <w:rsid w:val="00C86F6D"/>
    <w:rsid w:val="00C870CF"/>
    <w:rsid w:val="00C870D1"/>
    <w:rsid w:val="00C87713"/>
    <w:rsid w:val="00C877EB"/>
    <w:rsid w:val="00C878AA"/>
    <w:rsid w:val="00C87D2F"/>
    <w:rsid w:val="00C87E1F"/>
    <w:rsid w:val="00C90031"/>
    <w:rsid w:val="00C902BF"/>
    <w:rsid w:val="00C90404"/>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380E"/>
    <w:rsid w:val="00C940B3"/>
    <w:rsid w:val="00C942EE"/>
    <w:rsid w:val="00C94371"/>
    <w:rsid w:val="00C9441B"/>
    <w:rsid w:val="00C94749"/>
    <w:rsid w:val="00C94BCC"/>
    <w:rsid w:val="00C94E08"/>
    <w:rsid w:val="00C9505D"/>
    <w:rsid w:val="00C950A6"/>
    <w:rsid w:val="00C951BC"/>
    <w:rsid w:val="00C954DF"/>
    <w:rsid w:val="00C957E1"/>
    <w:rsid w:val="00C95811"/>
    <w:rsid w:val="00C95C3A"/>
    <w:rsid w:val="00C95D96"/>
    <w:rsid w:val="00C96074"/>
    <w:rsid w:val="00C9673B"/>
    <w:rsid w:val="00C96878"/>
    <w:rsid w:val="00C96B0D"/>
    <w:rsid w:val="00C97615"/>
    <w:rsid w:val="00C97CA5"/>
    <w:rsid w:val="00CA00C4"/>
    <w:rsid w:val="00CA0242"/>
    <w:rsid w:val="00CA02C8"/>
    <w:rsid w:val="00CA0B00"/>
    <w:rsid w:val="00CA0C68"/>
    <w:rsid w:val="00CA0DAE"/>
    <w:rsid w:val="00CA0DC0"/>
    <w:rsid w:val="00CA0E09"/>
    <w:rsid w:val="00CA0E57"/>
    <w:rsid w:val="00CA0ED0"/>
    <w:rsid w:val="00CA1293"/>
    <w:rsid w:val="00CA142E"/>
    <w:rsid w:val="00CA1CD2"/>
    <w:rsid w:val="00CA2117"/>
    <w:rsid w:val="00CA2304"/>
    <w:rsid w:val="00CA2530"/>
    <w:rsid w:val="00CA26C4"/>
    <w:rsid w:val="00CA2BF4"/>
    <w:rsid w:val="00CA2E69"/>
    <w:rsid w:val="00CA336E"/>
    <w:rsid w:val="00CA354D"/>
    <w:rsid w:val="00CA36C6"/>
    <w:rsid w:val="00CA3B31"/>
    <w:rsid w:val="00CA400D"/>
    <w:rsid w:val="00CA433E"/>
    <w:rsid w:val="00CA453E"/>
    <w:rsid w:val="00CA4810"/>
    <w:rsid w:val="00CA4AB8"/>
    <w:rsid w:val="00CA4B47"/>
    <w:rsid w:val="00CA4C0F"/>
    <w:rsid w:val="00CA62DA"/>
    <w:rsid w:val="00CA63B5"/>
    <w:rsid w:val="00CA6FF3"/>
    <w:rsid w:val="00CA71C9"/>
    <w:rsid w:val="00CA73EA"/>
    <w:rsid w:val="00CA77FE"/>
    <w:rsid w:val="00CA7836"/>
    <w:rsid w:val="00CB003B"/>
    <w:rsid w:val="00CB00CE"/>
    <w:rsid w:val="00CB014A"/>
    <w:rsid w:val="00CB0370"/>
    <w:rsid w:val="00CB071E"/>
    <w:rsid w:val="00CB073E"/>
    <w:rsid w:val="00CB08A0"/>
    <w:rsid w:val="00CB0A54"/>
    <w:rsid w:val="00CB1089"/>
    <w:rsid w:val="00CB12AD"/>
    <w:rsid w:val="00CB13B3"/>
    <w:rsid w:val="00CB15E2"/>
    <w:rsid w:val="00CB1816"/>
    <w:rsid w:val="00CB1920"/>
    <w:rsid w:val="00CB19BE"/>
    <w:rsid w:val="00CB1A1A"/>
    <w:rsid w:val="00CB1E5B"/>
    <w:rsid w:val="00CB254D"/>
    <w:rsid w:val="00CB25CE"/>
    <w:rsid w:val="00CB28C9"/>
    <w:rsid w:val="00CB2A40"/>
    <w:rsid w:val="00CB2CE9"/>
    <w:rsid w:val="00CB2D60"/>
    <w:rsid w:val="00CB2F7E"/>
    <w:rsid w:val="00CB3580"/>
    <w:rsid w:val="00CB38E0"/>
    <w:rsid w:val="00CB41FC"/>
    <w:rsid w:val="00CB43DF"/>
    <w:rsid w:val="00CB440A"/>
    <w:rsid w:val="00CB4855"/>
    <w:rsid w:val="00CB495C"/>
    <w:rsid w:val="00CB5140"/>
    <w:rsid w:val="00CB56A8"/>
    <w:rsid w:val="00CB56B0"/>
    <w:rsid w:val="00CB6201"/>
    <w:rsid w:val="00CB626E"/>
    <w:rsid w:val="00CB6300"/>
    <w:rsid w:val="00CB6779"/>
    <w:rsid w:val="00CB6801"/>
    <w:rsid w:val="00CB68A4"/>
    <w:rsid w:val="00CB6A19"/>
    <w:rsid w:val="00CB6E19"/>
    <w:rsid w:val="00CB6EF5"/>
    <w:rsid w:val="00CB6F32"/>
    <w:rsid w:val="00CB7291"/>
    <w:rsid w:val="00CB72BF"/>
    <w:rsid w:val="00CB797F"/>
    <w:rsid w:val="00CB7BDF"/>
    <w:rsid w:val="00CB7E67"/>
    <w:rsid w:val="00CB7F9F"/>
    <w:rsid w:val="00CC0194"/>
    <w:rsid w:val="00CC03E1"/>
    <w:rsid w:val="00CC050B"/>
    <w:rsid w:val="00CC06AF"/>
    <w:rsid w:val="00CC06FE"/>
    <w:rsid w:val="00CC0938"/>
    <w:rsid w:val="00CC1088"/>
    <w:rsid w:val="00CC1433"/>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3D92"/>
    <w:rsid w:val="00CC42BF"/>
    <w:rsid w:val="00CC46F2"/>
    <w:rsid w:val="00CC49A5"/>
    <w:rsid w:val="00CC508E"/>
    <w:rsid w:val="00CC52DA"/>
    <w:rsid w:val="00CC5551"/>
    <w:rsid w:val="00CC5611"/>
    <w:rsid w:val="00CC5818"/>
    <w:rsid w:val="00CC5911"/>
    <w:rsid w:val="00CC5A74"/>
    <w:rsid w:val="00CC5E36"/>
    <w:rsid w:val="00CC6306"/>
    <w:rsid w:val="00CC6365"/>
    <w:rsid w:val="00CC65EB"/>
    <w:rsid w:val="00CC68A1"/>
    <w:rsid w:val="00CC6A38"/>
    <w:rsid w:val="00CC6C25"/>
    <w:rsid w:val="00CC6DCB"/>
    <w:rsid w:val="00CC789E"/>
    <w:rsid w:val="00CD035F"/>
    <w:rsid w:val="00CD08CB"/>
    <w:rsid w:val="00CD0B68"/>
    <w:rsid w:val="00CD0D4A"/>
    <w:rsid w:val="00CD0F27"/>
    <w:rsid w:val="00CD1978"/>
    <w:rsid w:val="00CD1A88"/>
    <w:rsid w:val="00CD1FA1"/>
    <w:rsid w:val="00CD1FE7"/>
    <w:rsid w:val="00CD1FF7"/>
    <w:rsid w:val="00CD2649"/>
    <w:rsid w:val="00CD2773"/>
    <w:rsid w:val="00CD2781"/>
    <w:rsid w:val="00CD2926"/>
    <w:rsid w:val="00CD2960"/>
    <w:rsid w:val="00CD2B41"/>
    <w:rsid w:val="00CD2E8D"/>
    <w:rsid w:val="00CD309F"/>
    <w:rsid w:val="00CD31CB"/>
    <w:rsid w:val="00CD386F"/>
    <w:rsid w:val="00CD3BBE"/>
    <w:rsid w:val="00CD3C7D"/>
    <w:rsid w:val="00CD3D5E"/>
    <w:rsid w:val="00CD3EA0"/>
    <w:rsid w:val="00CD41F6"/>
    <w:rsid w:val="00CD46C9"/>
    <w:rsid w:val="00CD4E0A"/>
    <w:rsid w:val="00CD4E58"/>
    <w:rsid w:val="00CD515C"/>
    <w:rsid w:val="00CD51C2"/>
    <w:rsid w:val="00CD5577"/>
    <w:rsid w:val="00CD5891"/>
    <w:rsid w:val="00CD59C9"/>
    <w:rsid w:val="00CD5AAF"/>
    <w:rsid w:val="00CD5FFD"/>
    <w:rsid w:val="00CD6276"/>
    <w:rsid w:val="00CD6600"/>
    <w:rsid w:val="00CD6616"/>
    <w:rsid w:val="00CD67EA"/>
    <w:rsid w:val="00CD6946"/>
    <w:rsid w:val="00CD6A6A"/>
    <w:rsid w:val="00CD6A76"/>
    <w:rsid w:val="00CD6E4F"/>
    <w:rsid w:val="00CD6F6F"/>
    <w:rsid w:val="00CD7113"/>
    <w:rsid w:val="00CD715E"/>
    <w:rsid w:val="00CD749B"/>
    <w:rsid w:val="00CD77C8"/>
    <w:rsid w:val="00CD77D0"/>
    <w:rsid w:val="00CD78F8"/>
    <w:rsid w:val="00CD7DA0"/>
    <w:rsid w:val="00CE016D"/>
    <w:rsid w:val="00CE0315"/>
    <w:rsid w:val="00CE033E"/>
    <w:rsid w:val="00CE0429"/>
    <w:rsid w:val="00CE0525"/>
    <w:rsid w:val="00CE06F5"/>
    <w:rsid w:val="00CE07E3"/>
    <w:rsid w:val="00CE08B0"/>
    <w:rsid w:val="00CE0966"/>
    <w:rsid w:val="00CE0E85"/>
    <w:rsid w:val="00CE0F42"/>
    <w:rsid w:val="00CE0F6A"/>
    <w:rsid w:val="00CE15A2"/>
    <w:rsid w:val="00CE177E"/>
    <w:rsid w:val="00CE1BF6"/>
    <w:rsid w:val="00CE1C8B"/>
    <w:rsid w:val="00CE22E1"/>
    <w:rsid w:val="00CE2316"/>
    <w:rsid w:val="00CE2808"/>
    <w:rsid w:val="00CE2B6C"/>
    <w:rsid w:val="00CE2EAB"/>
    <w:rsid w:val="00CE308B"/>
    <w:rsid w:val="00CE3148"/>
    <w:rsid w:val="00CE321B"/>
    <w:rsid w:val="00CE33C9"/>
    <w:rsid w:val="00CE368B"/>
    <w:rsid w:val="00CE399B"/>
    <w:rsid w:val="00CE3A11"/>
    <w:rsid w:val="00CE3A52"/>
    <w:rsid w:val="00CE3C90"/>
    <w:rsid w:val="00CE3D40"/>
    <w:rsid w:val="00CE4CE1"/>
    <w:rsid w:val="00CE4EF8"/>
    <w:rsid w:val="00CE5309"/>
    <w:rsid w:val="00CE554F"/>
    <w:rsid w:val="00CE55BE"/>
    <w:rsid w:val="00CE5791"/>
    <w:rsid w:val="00CE5A3C"/>
    <w:rsid w:val="00CE5DC4"/>
    <w:rsid w:val="00CE6443"/>
    <w:rsid w:val="00CE6746"/>
    <w:rsid w:val="00CE6922"/>
    <w:rsid w:val="00CE6B94"/>
    <w:rsid w:val="00CE6D9B"/>
    <w:rsid w:val="00CE6E6F"/>
    <w:rsid w:val="00CE725B"/>
    <w:rsid w:val="00CE7409"/>
    <w:rsid w:val="00CE74CB"/>
    <w:rsid w:val="00CE788C"/>
    <w:rsid w:val="00CE7913"/>
    <w:rsid w:val="00CE7968"/>
    <w:rsid w:val="00CE7A3F"/>
    <w:rsid w:val="00CE7A6D"/>
    <w:rsid w:val="00CE7BDF"/>
    <w:rsid w:val="00CE7C34"/>
    <w:rsid w:val="00CE7C47"/>
    <w:rsid w:val="00CF040B"/>
    <w:rsid w:val="00CF068E"/>
    <w:rsid w:val="00CF0731"/>
    <w:rsid w:val="00CF073E"/>
    <w:rsid w:val="00CF0792"/>
    <w:rsid w:val="00CF079B"/>
    <w:rsid w:val="00CF0BF4"/>
    <w:rsid w:val="00CF103F"/>
    <w:rsid w:val="00CF118F"/>
    <w:rsid w:val="00CF1EEB"/>
    <w:rsid w:val="00CF2330"/>
    <w:rsid w:val="00CF264B"/>
    <w:rsid w:val="00CF3BE6"/>
    <w:rsid w:val="00CF4033"/>
    <w:rsid w:val="00CF440B"/>
    <w:rsid w:val="00CF478C"/>
    <w:rsid w:val="00CF48F3"/>
    <w:rsid w:val="00CF494D"/>
    <w:rsid w:val="00CF4EFD"/>
    <w:rsid w:val="00CF501A"/>
    <w:rsid w:val="00CF533C"/>
    <w:rsid w:val="00CF5380"/>
    <w:rsid w:val="00CF543A"/>
    <w:rsid w:val="00CF57E1"/>
    <w:rsid w:val="00CF5B76"/>
    <w:rsid w:val="00CF628B"/>
    <w:rsid w:val="00CF62B5"/>
    <w:rsid w:val="00CF6322"/>
    <w:rsid w:val="00CF633C"/>
    <w:rsid w:val="00CF6364"/>
    <w:rsid w:val="00CF63B3"/>
    <w:rsid w:val="00CF6449"/>
    <w:rsid w:val="00CF6455"/>
    <w:rsid w:val="00CF65B8"/>
    <w:rsid w:val="00CF6C31"/>
    <w:rsid w:val="00CF6C33"/>
    <w:rsid w:val="00CF6CCE"/>
    <w:rsid w:val="00CF74EE"/>
    <w:rsid w:val="00CF76CF"/>
    <w:rsid w:val="00CF785B"/>
    <w:rsid w:val="00CF78BE"/>
    <w:rsid w:val="00CF7DE5"/>
    <w:rsid w:val="00D00015"/>
    <w:rsid w:val="00D00315"/>
    <w:rsid w:val="00D00627"/>
    <w:rsid w:val="00D008C4"/>
    <w:rsid w:val="00D00A90"/>
    <w:rsid w:val="00D00DC1"/>
    <w:rsid w:val="00D00F8F"/>
    <w:rsid w:val="00D01028"/>
    <w:rsid w:val="00D01086"/>
    <w:rsid w:val="00D017FE"/>
    <w:rsid w:val="00D01C21"/>
    <w:rsid w:val="00D01F1B"/>
    <w:rsid w:val="00D02029"/>
    <w:rsid w:val="00D020DC"/>
    <w:rsid w:val="00D026BD"/>
    <w:rsid w:val="00D02B72"/>
    <w:rsid w:val="00D02CD2"/>
    <w:rsid w:val="00D02D11"/>
    <w:rsid w:val="00D031F1"/>
    <w:rsid w:val="00D03240"/>
    <w:rsid w:val="00D035D0"/>
    <w:rsid w:val="00D03675"/>
    <w:rsid w:val="00D03E43"/>
    <w:rsid w:val="00D0444B"/>
    <w:rsid w:val="00D04471"/>
    <w:rsid w:val="00D04F34"/>
    <w:rsid w:val="00D05244"/>
    <w:rsid w:val="00D053EA"/>
    <w:rsid w:val="00D055CA"/>
    <w:rsid w:val="00D05685"/>
    <w:rsid w:val="00D0581E"/>
    <w:rsid w:val="00D05DE4"/>
    <w:rsid w:val="00D05ED7"/>
    <w:rsid w:val="00D06181"/>
    <w:rsid w:val="00D069EA"/>
    <w:rsid w:val="00D06EAA"/>
    <w:rsid w:val="00D072D4"/>
    <w:rsid w:val="00D07502"/>
    <w:rsid w:val="00D07809"/>
    <w:rsid w:val="00D07DF2"/>
    <w:rsid w:val="00D101DF"/>
    <w:rsid w:val="00D103DD"/>
    <w:rsid w:val="00D107FF"/>
    <w:rsid w:val="00D1097F"/>
    <w:rsid w:val="00D10B9D"/>
    <w:rsid w:val="00D10E60"/>
    <w:rsid w:val="00D10F43"/>
    <w:rsid w:val="00D10F80"/>
    <w:rsid w:val="00D1119F"/>
    <w:rsid w:val="00D11288"/>
    <w:rsid w:val="00D112BD"/>
    <w:rsid w:val="00D11368"/>
    <w:rsid w:val="00D1138E"/>
    <w:rsid w:val="00D114DD"/>
    <w:rsid w:val="00D118D8"/>
    <w:rsid w:val="00D11B9F"/>
    <w:rsid w:val="00D11DB4"/>
    <w:rsid w:val="00D12281"/>
    <w:rsid w:val="00D12382"/>
    <w:rsid w:val="00D124F0"/>
    <w:rsid w:val="00D12766"/>
    <w:rsid w:val="00D1280F"/>
    <w:rsid w:val="00D12B31"/>
    <w:rsid w:val="00D1310A"/>
    <w:rsid w:val="00D1352E"/>
    <w:rsid w:val="00D13562"/>
    <w:rsid w:val="00D13B2A"/>
    <w:rsid w:val="00D13E66"/>
    <w:rsid w:val="00D14052"/>
    <w:rsid w:val="00D14096"/>
    <w:rsid w:val="00D140D0"/>
    <w:rsid w:val="00D1411B"/>
    <w:rsid w:val="00D149AD"/>
    <w:rsid w:val="00D14BB9"/>
    <w:rsid w:val="00D14E82"/>
    <w:rsid w:val="00D1515F"/>
    <w:rsid w:val="00D154DE"/>
    <w:rsid w:val="00D155FF"/>
    <w:rsid w:val="00D158A6"/>
    <w:rsid w:val="00D15B24"/>
    <w:rsid w:val="00D16775"/>
    <w:rsid w:val="00D16DAD"/>
    <w:rsid w:val="00D170A8"/>
    <w:rsid w:val="00D17294"/>
    <w:rsid w:val="00D173C9"/>
    <w:rsid w:val="00D176C1"/>
    <w:rsid w:val="00D176D9"/>
    <w:rsid w:val="00D1782B"/>
    <w:rsid w:val="00D17A9F"/>
    <w:rsid w:val="00D17F32"/>
    <w:rsid w:val="00D2033D"/>
    <w:rsid w:val="00D204E1"/>
    <w:rsid w:val="00D20546"/>
    <w:rsid w:val="00D2064F"/>
    <w:rsid w:val="00D2068E"/>
    <w:rsid w:val="00D20904"/>
    <w:rsid w:val="00D20EA3"/>
    <w:rsid w:val="00D20F6C"/>
    <w:rsid w:val="00D213E0"/>
    <w:rsid w:val="00D2146C"/>
    <w:rsid w:val="00D2146D"/>
    <w:rsid w:val="00D215AD"/>
    <w:rsid w:val="00D21D32"/>
    <w:rsid w:val="00D22071"/>
    <w:rsid w:val="00D221D5"/>
    <w:rsid w:val="00D227E3"/>
    <w:rsid w:val="00D22848"/>
    <w:rsid w:val="00D22BB3"/>
    <w:rsid w:val="00D22DC0"/>
    <w:rsid w:val="00D22E00"/>
    <w:rsid w:val="00D22F76"/>
    <w:rsid w:val="00D23070"/>
    <w:rsid w:val="00D232C6"/>
    <w:rsid w:val="00D23365"/>
    <w:rsid w:val="00D23758"/>
    <w:rsid w:val="00D238E9"/>
    <w:rsid w:val="00D23B9D"/>
    <w:rsid w:val="00D23D53"/>
    <w:rsid w:val="00D23DC2"/>
    <w:rsid w:val="00D23EAF"/>
    <w:rsid w:val="00D2412F"/>
    <w:rsid w:val="00D242A2"/>
    <w:rsid w:val="00D242A9"/>
    <w:rsid w:val="00D242CA"/>
    <w:rsid w:val="00D247F5"/>
    <w:rsid w:val="00D24CA7"/>
    <w:rsid w:val="00D24E3A"/>
    <w:rsid w:val="00D24E71"/>
    <w:rsid w:val="00D2530D"/>
    <w:rsid w:val="00D256BE"/>
    <w:rsid w:val="00D256C1"/>
    <w:rsid w:val="00D258F1"/>
    <w:rsid w:val="00D2591A"/>
    <w:rsid w:val="00D25A3E"/>
    <w:rsid w:val="00D25D02"/>
    <w:rsid w:val="00D25DD9"/>
    <w:rsid w:val="00D25F7D"/>
    <w:rsid w:val="00D26092"/>
    <w:rsid w:val="00D26229"/>
    <w:rsid w:val="00D2655D"/>
    <w:rsid w:val="00D266C7"/>
    <w:rsid w:val="00D2694F"/>
    <w:rsid w:val="00D26D31"/>
    <w:rsid w:val="00D270E5"/>
    <w:rsid w:val="00D27200"/>
    <w:rsid w:val="00D272C7"/>
    <w:rsid w:val="00D27396"/>
    <w:rsid w:val="00D27436"/>
    <w:rsid w:val="00D27557"/>
    <w:rsid w:val="00D27F01"/>
    <w:rsid w:val="00D305EA"/>
    <w:rsid w:val="00D30B8E"/>
    <w:rsid w:val="00D30D54"/>
    <w:rsid w:val="00D30FCB"/>
    <w:rsid w:val="00D30FFE"/>
    <w:rsid w:val="00D312F3"/>
    <w:rsid w:val="00D3166D"/>
    <w:rsid w:val="00D31757"/>
    <w:rsid w:val="00D31837"/>
    <w:rsid w:val="00D31AD5"/>
    <w:rsid w:val="00D31CD5"/>
    <w:rsid w:val="00D32173"/>
    <w:rsid w:val="00D3218D"/>
    <w:rsid w:val="00D32474"/>
    <w:rsid w:val="00D324C5"/>
    <w:rsid w:val="00D32B53"/>
    <w:rsid w:val="00D32D05"/>
    <w:rsid w:val="00D32F8A"/>
    <w:rsid w:val="00D34211"/>
    <w:rsid w:val="00D3432E"/>
    <w:rsid w:val="00D3467D"/>
    <w:rsid w:val="00D347FB"/>
    <w:rsid w:val="00D34CFB"/>
    <w:rsid w:val="00D34E94"/>
    <w:rsid w:val="00D34F52"/>
    <w:rsid w:val="00D353C2"/>
    <w:rsid w:val="00D35F52"/>
    <w:rsid w:val="00D3624D"/>
    <w:rsid w:val="00D363F2"/>
    <w:rsid w:val="00D36717"/>
    <w:rsid w:val="00D36825"/>
    <w:rsid w:val="00D368CC"/>
    <w:rsid w:val="00D371BD"/>
    <w:rsid w:val="00D3729D"/>
    <w:rsid w:val="00D375BF"/>
    <w:rsid w:val="00D37764"/>
    <w:rsid w:val="00D37A4C"/>
    <w:rsid w:val="00D37AE3"/>
    <w:rsid w:val="00D37BAC"/>
    <w:rsid w:val="00D37D6F"/>
    <w:rsid w:val="00D403F7"/>
    <w:rsid w:val="00D40CFD"/>
    <w:rsid w:val="00D412FA"/>
    <w:rsid w:val="00D4193E"/>
    <w:rsid w:val="00D41977"/>
    <w:rsid w:val="00D41ACA"/>
    <w:rsid w:val="00D41EDF"/>
    <w:rsid w:val="00D42113"/>
    <w:rsid w:val="00D422F1"/>
    <w:rsid w:val="00D42998"/>
    <w:rsid w:val="00D42A16"/>
    <w:rsid w:val="00D4301A"/>
    <w:rsid w:val="00D4321A"/>
    <w:rsid w:val="00D43431"/>
    <w:rsid w:val="00D43C03"/>
    <w:rsid w:val="00D441FB"/>
    <w:rsid w:val="00D44588"/>
    <w:rsid w:val="00D446A2"/>
    <w:rsid w:val="00D44BE5"/>
    <w:rsid w:val="00D44E01"/>
    <w:rsid w:val="00D45411"/>
    <w:rsid w:val="00D45681"/>
    <w:rsid w:val="00D45B9F"/>
    <w:rsid w:val="00D45DF0"/>
    <w:rsid w:val="00D45E34"/>
    <w:rsid w:val="00D462D3"/>
    <w:rsid w:val="00D46762"/>
    <w:rsid w:val="00D46AA9"/>
    <w:rsid w:val="00D4718F"/>
    <w:rsid w:val="00D471A4"/>
    <w:rsid w:val="00D47362"/>
    <w:rsid w:val="00D47422"/>
    <w:rsid w:val="00D4742E"/>
    <w:rsid w:val="00D47463"/>
    <w:rsid w:val="00D476E9"/>
    <w:rsid w:val="00D47C4A"/>
    <w:rsid w:val="00D47E12"/>
    <w:rsid w:val="00D47F56"/>
    <w:rsid w:val="00D50202"/>
    <w:rsid w:val="00D504B7"/>
    <w:rsid w:val="00D510A0"/>
    <w:rsid w:val="00D51423"/>
    <w:rsid w:val="00D515DB"/>
    <w:rsid w:val="00D516BB"/>
    <w:rsid w:val="00D517C5"/>
    <w:rsid w:val="00D51B10"/>
    <w:rsid w:val="00D51B7C"/>
    <w:rsid w:val="00D51B85"/>
    <w:rsid w:val="00D51CD9"/>
    <w:rsid w:val="00D51FE4"/>
    <w:rsid w:val="00D52245"/>
    <w:rsid w:val="00D525E4"/>
    <w:rsid w:val="00D52865"/>
    <w:rsid w:val="00D52A29"/>
    <w:rsid w:val="00D52E27"/>
    <w:rsid w:val="00D52FF1"/>
    <w:rsid w:val="00D53209"/>
    <w:rsid w:val="00D53844"/>
    <w:rsid w:val="00D53DD3"/>
    <w:rsid w:val="00D53E8E"/>
    <w:rsid w:val="00D53EE4"/>
    <w:rsid w:val="00D540A9"/>
    <w:rsid w:val="00D541EA"/>
    <w:rsid w:val="00D5459A"/>
    <w:rsid w:val="00D54985"/>
    <w:rsid w:val="00D54DF2"/>
    <w:rsid w:val="00D54FA8"/>
    <w:rsid w:val="00D55481"/>
    <w:rsid w:val="00D554FE"/>
    <w:rsid w:val="00D5567F"/>
    <w:rsid w:val="00D557C7"/>
    <w:rsid w:val="00D557CC"/>
    <w:rsid w:val="00D559B8"/>
    <w:rsid w:val="00D55A8C"/>
    <w:rsid w:val="00D55ACA"/>
    <w:rsid w:val="00D55C4A"/>
    <w:rsid w:val="00D55CF1"/>
    <w:rsid w:val="00D55D34"/>
    <w:rsid w:val="00D56030"/>
    <w:rsid w:val="00D560FB"/>
    <w:rsid w:val="00D56627"/>
    <w:rsid w:val="00D56B5D"/>
    <w:rsid w:val="00D56BA1"/>
    <w:rsid w:val="00D56CF9"/>
    <w:rsid w:val="00D575F0"/>
    <w:rsid w:val="00D576DD"/>
    <w:rsid w:val="00D578B9"/>
    <w:rsid w:val="00D57927"/>
    <w:rsid w:val="00D57BA5"/>
    <w:rsid w:val="00D57D28"/>
    <w:rsid w:val="00D57E57"/>
    <w:rsid w:val="00D57F4F"/>
    <w:rsid w:val="00D57FF3"/>
    <w:rsid w:val="00D602FA"/>
    <w:rsid w:val="00D6039F"/>
    <w:rsid w:val="00D604F2"/>
    <w:rsid w:val="00D60A15"/>
    <w:rsid w:val="00D60A6E"/>
    <w:rsid w:val="00D60B1A"/>
    <w:rsid w:val="00D60B61"/>
    <w:rsid w:val="00D61122"/>
    <w:rsid w:val="00D6165E"/>
    <w:rsid w:val="00D61C91"/>
    <w:rsid w:val="00D61E5E"/>
    <w:rsid w:val="00D61F52"/>
    <w:rsid w:val="00D61FA1"/>
    <w:rsid w:val="00D620FE"/>
    <w:rsid w:val="00D62486"/>
    <w:rsid w:val="00D62914"/>
    <w:rsid w:val="00D62A53"/>
    <w:rsid w:val="00D62A60"/>
    <w:rsid w:val="00D62ABD"/>
    <w:rsid w:val="00D63245"/>
    <w:rsid w:val="00D6325C"/>
    <w:rsid w:val="00D633B7"/>
    <w:rsid w:val="00D63719"/>
    <w:rsid w:val="00D63A76"/>
    <w:rsid w:val="00D63D80"/>
    <w:rsid w:val="00D63F4A"/>
    <w:rsid w:val="00D64360"/>
    <w:rsid w:val="00D644F2"/>
    <w:rsid w:val="00D645F2"/>
    <w:rsid w:val="00D64751"/>
    <w:rsid w:val="00D64936"/>
    <w:rsid w:val="00D64D66"/>
    <w:rsid w:val="00D64F0F"/>
    <w:rsid w:val="00D64FA8"/>
    <w:rsid w:val="00D65235"/>
    <w:rsid w:val="00D6569B"/>
    <w:rsid w:val="00D65AEA"/>
    <w:rsid w:val="00D65B01"/>
    <w:rsid w:val="00D65D5A"/>
    <w:rsid w:val="00D6600D"/>
    <w:rsid w:val="00D66214"/>
    <w:rsid w:val="00D667FC"/>
    <w:rsid w:val="00D66C88"/>
    <w:rsid w:val="00D6703C"/>
    <w:rsid w:val="00D670F2"/>
    <w:rsid w:val="00D67173"/>
    <w:rsid w:val="00D6754E"/>
    <w:rsid w:val="00D675F2"/>
    <w:rsid w:val="00D6760A"/>
    <w:rsid w:val="00D677B7"/>
    <w:rsid w:val="00D67BFA"/>
    <w:rsid w:val="00D67E17"/>
    <w:rsid w:val="00D7013B"/>
    <w:rsid w:val="00D7036A"/>
    <w:rsid w:val="00D703D8"/>
    <w:rsid w:val="00D70460"/>
    <w:rsid w:val="00D70627"/>
    <w:rsid w:val="00D70AD4"/>
    <w:rsid w:val="00D70CD5"/>
    <w:rsid w:val="00D70EC5"/>
    <w:rsid w:val="00D70FBA"/>
    <w:rsid w:val="00D71126"/>
    <w:rsid w:val="00D71586"/>
    <w:rsid w:val="00D71FCD"/>
    <w:rsid w:val="00D7219D"/>
    <w:rsid w:val="00D7227F"/>
    <w:rsid w:val="00D722CA"/>
    <w:rsid w:val="00D723CB"/>
    <w:rsid w:val="00D72505"/>
    <w:rsid w:val="00D72690"/>
    <w:rsid w:val="00D72709"/>
    <w:rsid w:val="00D72869"/>
    <w:rsid w:val="00D72B94"/>
    <w:rsid w:val="00D72C81"/>
    <w:rsid w:val="00D73128"/>
    <w:rsid w:val="00D7336A"/>
    <w:rsid w:val="00D7367F"/>
    <w:rsid w:val="00D73E8E"/>
    <w:rsid w:val="00D7413E"/>
    <w:rsid w:val="00D74265"/>
    <w:rsid w:val="00D749AF"/>
    <w:rsid w:val="00D749D3"/>
    <w:rsid w:val="00D74BD3"/>
    <w:rsid w:val="00D74F3F"/>
    <w:rsid w:val="00D75468"/>
    <w:rsid w:val="00D75790"/>
    <w:rsid w:val="00D757D3"/>
    <w:rsid w:val="00D75B19"/>
    <w:rsid w:val="00D75E1E"/>
    <w:rsid w:val="00D75F78"/>
    <w:rsid w:val="00D7607E"/>
    <w:rsid w:val="00D76434"/>
    <w:rsid w:val="00D76578"/>
    <w:rsid w:val="00D766D0"/>
    <w:rsid w:val="00D767A0"/>
    <w:rsid w:val="00D77506"/>
    <w:rsid w:val="00D7759C"/>
    <w:rsid w:val="00D776EA"/>
    <w:rsid w:val="00D776EE"/>
    <w:rsid w:val="00D77846"/>
    <w:rsid w:val="00D77B8E"/>
    <w:rsid w:val="00D77BF1"/>
    <w:rsid w:val="00D77F02"/>
    <w:rsid w:val="00D802A3"/>
    <w:rsid w:val="00D80402"/>
    <w:rsid w:val="00D8092B"/>
    <w:rsid w:val="00D8097A"/>
    <w:rsid w:val="00D80BA9"/>
    <w:rsid w:val="00D80CC2"/>
    <w:rsid w:val="00D810A4"/>
    <w:rsid w:val="00D813F9"/>
    <w:rsid w:val="00D81522"/>
    <w:rsid w:val="00D817F3"/>
    <w:rsid w:val="00D818BB"/>
    <w:rsid w:val="00D81CBC"/>
    <w:rsid w:val="00D81F9E"/>
    <w:rsid w:val="00D825B3"/>
    <w:rsid w:val="00D825CC"/>
    <w:rsid w:val="00D82786"/>
    <w:rsid w:val="00D829FF"/>
    <w:rsid w:val="00D82A1B"/>
    <w:rsid w:val="00D82EA0"/>
    <w:rsid w:val="00D833DB"/>
    <w:rsid w:val="00D83982"/>
    <w:rsid w:val="00D839BE"/>
    <w:rsid w:val="00D83AC5"/>
    <w:rsid w:val="00D83B9C"/>
    <w:rsid w:val="00D83E07"/>
    <w:rsid w:val="00D843DC"/>
    <w:rsid w:val="00D84802"/>
    <w:rsid w:val="00D84874"/>
    <w:rsid w:val="00D84B6C"/>
    <w:rsid w:val="00D84BAD"/>
    <w:rsid w:val="00D8501D"/>
    <w:rsid w:val="00D850C3"/>
    <w:rsid w:val="00D8516A"/>
    <w:rsid w:val="00D85535"/>
    <w:rsid w:val="00D85613"/>
    <w:rsid w:val="00D85CE6"/>
    <w:rsid w:val="00D85D6F"/>
    <w:rsid w:val="00D85FCA"/>
    <w:rsid w:val="00D86193"/>
    <w:rsid w:val="00D8626F"/>
    <w:rsid w:val="00D86438"/>
    <w:rsid w:val="00D8676E"/>
    <w:rsid w:val="00D8685F"/>
    <w:rsid w:val="00D86A3F"/>
    <w:rsid w:val="00D86D4C"/>
    <w:rsid w:val="00D86EB7"/>
    <w:rsid w:val="00D8700E"/>
    <w:rsid w:val="00D87151"/>
    <w:rsid w:val="00D8748B"/>
    <w:rsid w:val="00D878CB"/>
    <w:rsid w:val="00D87C0C"/>
    <w:rsid w:val="00D9069B"/>
    <w:rsid w:val="00D907F0"/>
    <w:rsid w:val="00D90A22"/>
    <w:rsid w:val="00D90B67"/>
    <w:rsid w:val="00D90EB6"/>
    <w:rsid w:val="00D91001"/>
    <w:rsid w:val="00D914E7"/>
    <w:rsid w:val="00D9154F"/>
    <w:rsid w:val="00D915EF"/>
    <w:rsid w:val="00D91600"/>
    <w:rsid w:val="00D91747"/>
    <w:rsid w:val="00D91CD0"/>
    <w:rsid w:val="00D91E76"/>
    <w:rsid w:val="00D9201D"/>
    <w:rsid w:val="00D92043"/>
    <w:rsid w:val="00D92359"/>
    <w:rsid w:val="00D926AB"/>
    <w:rsid w:val="00D93120"/>
    <w:rsid w:val="00D9323F"/>
    <w:rsid w:val="00D93630"/>
    <w:rsid w:val="00D93D23"/>
    <w:rsid w:val="00D93D27"/>
    <w:rsid w:val="00D93ECD"/>
    <w:rsid w:val="00D93FC2"/>
    <w:rsid w:val="00D940CC"/>
    <w:rsid w:val="00D94575"/>
    <w:rsid w:val="00D949E1"/>
    <w:rsid w:val="00D94DD2"/>
    <w:rsid w:val="00D94E7B"/>
    <w:rsid w:val="00D94EEC"/>
    <w:rsid w:val="00D94FBF"/>
    <w:rsid w:val="00D95016"/>
    <w:rsid w:val="00D951A7"/>
    <w:rsid w:val="00D95309"/>
    <w:rsid w:val="00D95353"/>
    <w:rsid w:val="00D953DF"/>
    <w:rsid w:val="00D958F1"/>
    <w:rsid w:val="00D95A3C"/>
    <w:rsid w:val="00D95B37"/>
    <w:rsid w:val="00D95B7D"/>
    <w:rsid w:val="00D95D54"/>
    <w:rsid w:val="00D95EB7"/>
    <w:rsid w:val="00D95EFB"/>
    <w:rsid w:val="00D96009"/>
    <w:rsid w:val="00D96071"/>
    <w:rsid w:val="00D962A3"/>
    <w:rsid w:val="00D96849"/>
    <w:rsid w:val="00D968C2"/>
    <w:rsid w:val="00D96ADC"/>
    <w:rsid w:val="00D96E0E"/>
    <w:rsid w:val="00D97906"/>
    <w:rsid w:val="00D97B19"/>
    <w:rsid w:val="00D97E34"/>
    <w:rsid w:val="00D97F2C"/>
    <w:rsid w:val="00DA02B1"/>
    <w:rsid w:val="00DA02BB"/>
    <w:rsid w:val="00DA03EC"/>
    <w:rsid w:val="00DA0835"/>
    <w:rsid w:val="00DA0B7C"/>
    <w:rsid w:val="00DA0E5F"/>
    <w:rsid w:val="00DA0EC0"/>
    <w:rsid w:val="00DA2045"/>
    <w:rsid w:val="00DA2339"/>
    <w:rsid w:val="00DA2366"/>
    <w:rsid w:val="00DA272F"/>
    <w:rsid w:val="00DA2981"/>
    <w:rsid w:val="00DA3005"/>
    <w:rsid w:val="00DA30B1"/>
    <w:rsid w:val="00DA3343"/>
    <w:rsid w:val="00DA3417"/>
    <w:rsid w:val="00DA38EC"/>
    <w:rsid w:val="00DA3C16"/>
    <w:rsid w:val="00DA3F1F"/>
    <w:rsid w:val="00DA4050"/>
    <w:rsid w:val="00DA42D8"/>
    <w:rsid w:val="00DA4403"/>
    <w:rsid w:val="00DA4493"/>
    <w:rsid w:val="00DA454E"/>
    <w:rsid w:val="00DA47CE"/>
    <w:rsid w:val="00DA49CF"/>
    <w:rsid w:val="00DA4F7A"/>
    <w:rsid w:val="00DA552D"/>
    <w:rsid w:val="00DA5F8E"/>
    <w:rsid w:val="00DA61A6"/>
    <w:rsid w:val="00DA62A1"/>
    <w:rsid w:val="00DA66C3"/>
    <w:rsid w:val="00DA69FC"/>
    <w:rsid w:val="00DA7AE1"/>
    <w:rsid w:val="00DA7B19"/>
    <w:rsid w:val="00DA7C01"/>
    <w:rsid w:val="00DB01E3"/>
    <w:rsid w:val="00DB07D4"/>
    <w:rsid w:val="00DB1036"/>
    <w:rsid w:val="00DB10AB"/>
    <w:rsid w:val="00DB1272"/>
    <w:rsid w:val="00DB193B"/>
    <w:rsid w:val="00DB1C21"/>
    <w:rsid w:val="00DB1C35"/>
    <w:rsid w:val="00DB1CB3"/>
    <w:rsid w:val="00DB1DE7"/>
    <w:rsid w:val="00DB2831"/>
    <w:rsid w:val="00DB2B5C"/>
    <w:rsid w:val="00DB2BEF"/>
    <w:rsid w:val="00DB2DF6"/>
    <w:rsid w:val="00DB2F39"/>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AF1"/>
    <w:rsid w:val="00DB6D16"/>
    <w:rsid w:val="00DB70AD"/>
    <w:rsid w:val="00DB72C9"/>
    <w:rsid w:val="00DB73D1"/>
    <w:rsid w:val="00DB7549"/>
    <w:rsid w:val="00DB7B66"/>
    <w:rsid w:val="00DC0014"/>
    <w:rsid w:val="00DC0130"/>
    <w:rsid w:val="00DC0776"/>
    <w:rsid w:val="00DC082E"/>
    <w:rsid w:val="00DC0AF2"/>
    <w:rsid w:val="00DC108C"/>
    <w:rsid w:val="00DC1168"/>
    <w:rsid w:val="00DC11AA"/>
    <w:rsid w:val="00DC150D"/>
    <w:rsid w:val="00DC1828"/>
    <w:rsid w:val="00DC18E0"/>
    <w:rsid w:val="00DC18E1"/>
    <w:rsid w:val="00DC1A2E"/>
    <w:rsid w:val="00DC1BC2"/>
    <w:rsid w:val="00DC1BDB"/>
    <w:rsid w:val="00DC1F2C"/>
    <w:rsid w:val="00DC208F"/>
    <w:rsid w:val="00DC20E3"/>
    <w:rsid w:val="00DC23AD"/>
    <w:rsid w:val="00DC2447"/>
    <w:rsid w:val="00DC2AD9"/>
    <w:rsid w:val="00DC2D33"/>
    <w:rsid w:val="00DC2E3D"/>
    <w:rsid w:val="00DC2E4F"/>
    <w:rsid w:val="00DC2F12"/>
    <w:rsid w:val="00DC2F79"/>
    <w:rsid w:val="00DC39D3"/>
    <w:rsid w:val="00DC3A0E"/>
    <w:rsid w:val="00DC4FEB"/>
    <w:rsid w:val="00DC50D6"/>
    <w:rsid w:val="00DC52CB"/>
    <w:rsid w:val="00DC5950"/>
    <w:rsid w:val="00DC608C"/>
    <w:rsid w:val="00DC62E2"/>
    <w:rsid w:val="00DC636E"/>
    <w:rsid w:val="00DC65A2"/>
    <w:rsid w:val="00DC686D"/>
    <w:rsid w:val="00DC69B7"/>
    <w:rsid w:val="00DC6BE2"/>
    <w:rsid w:val="00DC6C04"/>
    <w:rsid w:val="00DC702A"/>
    <w:rsid w:val="00DC7154"/>
    <w:rsid w:val="00DC71DF"/>
    <w:rsid w:val="00DC731E"/>
    <w:rsid w:val="00DC748C"/>
    <w:rsid w:val="00DC755A"/>
    <w:rsid w:val="00DC7894"/>
    <w:rsid w:val="00DC7946"/>
    <w:rsid w:val="00DC7B23"/>
    <w:rsid w:val="00DC7EFE"/>
    <w:rsid w:val="00DD0181"/>
    <w:rsid w:val="00DD051D"/>
    <w:rsid w:val="00DD05EF"/>
    <w:rsid w:val="00DD0904"/>
    <w:rsid w:val="00DD0B28"/>
    <w:rsid w:val="00DD0BDA"/>
    <w:rsid w:val="00DD123E"/>
    <w:rsid w:val="00DD16E7"/>
    <w:rsid w:val="00DD186C"/>
    <w:rsid w:val="00DD1ABF"/>
    <w:rsid w:val="00DD1B73"/>
    <w:rsid w:val="00DD1D78"/>
    <w:rsid w:val="00DD1E80"/>
    <w:rsid w:val="00DD2614"/>
    <w:rsid w:val="00DD2AE1"/>
    <w:rsid w:val="00DD3521"/>
    <w:rsid w:val="00DD3AAB"/>
    <w:rsid w:val="00DD3B47"/>
    <w:rsid w:val="00DD3DD8"/>
    <w:rsid w:val="00DD4670"/>
    <w:rsid w:val="00DD48AC"/>
    <w:rsid w:val="00DD4F99"/>
    <w:rsid w:val="00DD54F4"/>
    <w:rsid w:val="00DD5628"/>
    <w:rsid w:val="00DD59C6"/>
    <w:rsid w:val="00DD5AC1"/>
    <w:rsid w:val="00DD67AD"/>
    <w:rsid w:val="00DD68DE"/>
    <w:rsid w:val="00DD6E29"/>
    <w:rsid w:val="00DD6FDF"/>
    <w:rsid w:val="00DD7932"/>
    <w:rsid w:val="00DD796F"/>
    <w:rsid w:val="00DD7AF9"/>
    <w:rsid w:val="00DD7B25"/>
    <w:rsid w:val="00DD7C30"/>
    <w:rsid w:val="00DD7CE7"/>
    <w:rsid w:val="00DD7DE2"/>
    <w:rsid w:val="00DD7F99"/>
    <w:rsid w:val="00DE03E9"/>
    <w:rsid w:val="00DE05A5"/>
    <w:rsid w:val="00DE0878"/>
    <w:rsid w:val="00DE0B32"/>
    <w:rsid w:val="00DE0D2A"/>
    <w:rsid w:val="00DE0E1F"/>
    <w:rsid w:val="00DE0E59"/>
    <w:rsid w:val="00DE1082"/>
    <w:rsid w:val="00DE10B8"/>
    <w:rsid w:val="00DE1104"/>
    <w:rsid w:val="00DE1298"/>
    <w:rsid w:val="00DE1611"/>
    <w:rsid w:val="00DE20C3"/>
    <w:rsid w:val="00DE226D"/>
    <w:rsid w:val="00DE22A8"/>
    <w:rsid w:val="00DE23AC"/>
    <w:rsid w:val="00DE2560"/>
    <w:rsid w:val="00DE2871"/>
    <w:rsid w:val="00DE2BA4"/>
    <w:rsid w:val="00DE33FC"/>
    <w:rsid w:val="00DE355F"/>
    <w:rsid w:val="00DE3711"/>
    <w:rsid w:val="00DE37D4"/>
    <w:rsid w:val="00DE38C4"/>
    <w:rsid w:val="00DE3A01"/>
    <w:rsid w:val="00DE3CD7"/>
    <w:rsid w:val="00DE3DA7"/>
    <w:rsid w:val="00DE4704"/>
    <w:rsid w:val="00DE4B51"/>
    <w:rsid w:val="00DE5200"/>
    <w:rsid w:val="00DE5539"/>
    <w:rsid w:val="00DE56EB"/>
    <w:rsid w:val="00DE5A34"/>
    <w:rsid w:val="00DE5EB6"/>
    <w:rsid w:val="00DE66F2"/>
    <w:rsid w:val="00DE76E6"/>
    <w:rsid w:val="00DE77A5"/>
    <w:rsid w:val="00DE788D"/>
    <w:rsid w:val="00DE7AD5"/>
    <w:rsid w:val="00DE7E74"/>
    <w:rsid w:val="00DF03E3"/>
    <w:rsid w:val="00DF086A"/>
    <w:rsid w:val="00DF0A01"/>
    <w:rsid w:val="00DF0A10"/>
    <w:rsid w:val="00DF0AC7"/>
    <w:rsid w:val="00DF0B37"/>
    <w:rsid w:val="00DF0BD2"/>
    <w:rsid w:val="00DF0C0B"/>
    <w:rsid w:val="00DF1026"/>
    <w:rsid w:val="00DF1F0B"/>
    <w:rsid w:val="00DF1F56"/>
    <w:rsid w:val="00DF2121"/>
    <w:rsid w:val="00DF2506"/>
    <w:rsid w:val="00DF2C7A"/>
    <w:rsid w:val="00DF2DBE"/>
    <w:rsid w:val="00DF2DFD"/>
    <w:rsid w:val="00DF3189"/>
    <w:rsid w:val="00DF353D"/>
    <w:rsid w:val="00DF3642"/>
    <w:rsid w:val="00DF3D76"/>
    <w:rsid w:val="00DF3FD9"/>
    <w:rsid w:val="00DF403E"/>
    <w:rsid w:val="00DF4348"/>
    <w:rsid w:val="00DF4D9C"/>
    <w:rsid w:val="00DF4F56"/>
    <w:rsid w:val="00DF50A8"/>
    <w:rsid w:val="00DF5280"/>
    <w:rsid w:val="00DF5402"/>
    <w:rsid w:val="00DF5DAD"/>
    <w:rsid w:val="00DF61E8"/>
    <w:rsid w:val="00DF6206"/>
    <w:rsid w:val="00DF6978"/>
    <w:rsid w:val="00DF6A93"/>
    <w:rsid w:val="00DF6B79"/>
    <w:rsid w:val="00DF6BBC"/>
    <w:rsid w:val="00DF6BCA"/>
    <w:rsid w:val="00DF7155"/>
    <w:rsid w:val="00DF716C"/>
    <w:rsid w:val="00DF74ED"/>
    <w:rsid w:val="00DF7523"/>
    <w:rsid w:val="00DF758F"/>
    <w:rsid w:val="00DF7637"/>
    <w:rsid w:val="00DF7797"/>
    <w:rsid w:val="00DF7EE6"/>
    <w:rsid w:val="00E00591"/>
    <w:rsid w:val="00E00733"/>
    <w:rsid w:val="00E007A9"/>
    <w:rsid w:val="00E00D1F"/>
    <w:rsid w:val="00E011EA"/>
    <w:rsid w:val="00E01222"/>
    <w:rsid w:val="00E01457"/>
    <w:rsid w:val="00E015A6"/>
    <w:rsid w:val="00E01634"/>
    <w:rsid w:val="00E01B2A"/>
    <w:rsid w:val="00E0216F"/>
    <w:rsid w:val="00E024F7"/>
    <w:rsid w:val="00E0257C"/>
    <w:rsid w:val="00E0274D"/>
    <w:rsid w:val="00E028DD"/>
    <w:rsid w:val="00E02945"/>
    <w:rsid w:val="00E02F74"/>
    <w:rsid w:val="00E03011"/>
    <w:rsid w:val="00E0328E"/>
    <w:rsid w:val="00E03360"/>
    <w:rsid w:val="00E03498"/>
    <w:rsid w:val="00E037C3"/>
    <w:rsid w:val="00E03B9F"/>
    <w:rsid w:val="00E03BF3"/>
    <w:rsid w:val="00E03DE5"/>
    <w:rsid w:val="00E03E17"/>
    <w:rsid w:val="00E03F9A"/>
    <w:rsid w:val="00E03FD8"/>
    <w:rsid w:val="00E0418E"/>
    <w:rsid w:val="00E04284"/>
    <w:rsid w:val="00E042B2"/>
    <w:rsid w:val="00E047DC"/>
    <w:rsid w:val="00E04AD2"/>
    <w:rsid w:val="00E04C05"/>
    <w:rsid w:val="00E05376"/>
    <w:rsid w:val="00E05753"/>
    <w:rsid w:val="00E057E1"/>
    <w:rsid w:val="00E05A5D"/>
    <w:rsid w:val="00E05F3D"/>
    <w:rsid w:val="00E06412"/>
    <w:rsid w:val="00E0655B"/>
    <w:rsid w:val="00E06753"/>
    <w:rsid w:val="00E06773"/>
    <w:rsid w:val="00E06799"/>
    <w:rsid w:val="00E0706A"/>
    <w:rsid w:val="00E0714D"/>
    <w:rsid w:val="00E07219"/>
    <w:rsid w:val="00E07305"/>
    <w:rsid w:val="00E07A29"/>
    <w:rsid w:val="00E07A82"/>
    <w:rsid w:val="00E07B7D"/>
    <w:rsid w:val="00E1059F"/>
    <w:rsid w:val="00E10718"/>
    <w:rsid w:val="00E10827"/>
    <w:rsid w:val="00E10BF9"/>
    <w:rsid w:val="00E10D00"/>
    <w:rsid w:val="00E10DD2"/>
    <w:rsid w:val="00E10F43"/>
    <w:rsid w:val="00E11225"/>
    <w:rsid w:val="00E11430"/>
    <w:rsid w:val="00E116C4"/>
    <w:rsid w:val="00E119D0"/>
    <w:rsid w:val="00E11A61"/>
    <w:rsid w:val="00E11BFD"/>
    <w:rsid w:val="00E11C66"/>
    <w:rsid w:val="00E11DC3"/>
    <w:rsid w:val="00E12043"/>
    <w:rsid w:val="00E129A1"/>
    <w:rsid w:val="00E12AE3"/>
    <w:rsid w:val="00E12B1B"/>
    <w:rsid w:val="00E12B67"/>
    <w:rsid w:val="00E1300A"/>
    <w:rsid w:val="00E13B3A"/>
    <w:rsid w:val="00E13BDE"/>
    <w:rsid w:val="00E13E6A"/>
    <w:rsid w:val="00E14069"/>
    <w:rsid w:val="00E14195"/>
    <w:rsid w:val="00E145B3"/>
    <w:rsid w:val="00E14907"/>
    <w:rsid w:val="00E14BDF"/>
    <w:rsid w:val="00E1502E"/>
    <w:rsid w:val="00E1504D"/>
    <w:rsid w:val="00E15205"/>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7604"/>
    <w:rsid w:val="00E202EF"/>
    <w:rsid w:val="00E2055C"/>
    <w:rsid w:val="00E20754"/>
    <w:rsid w:val="00E20A56"/>
    <w:rsid w:val="00E20B7C"/>
    <w:rsid w:val="00E20D8A"/>
    <w:rsid w:val="00E20E68"/>
    <w:rsid w:val="00E20F11"/>
    <w:rsid w:val="00E214E0"/>
    <w:rsid w:val="00E2156E"/>
    <w:rsid w:val="00E21684"/>
    <w:rsid w:val="00E2173E"/>
    <w:rsid w:val="00E21752"/>
    <w:rsid w:val="00E225BE"/>
    <w:rsid w:val="00E225D8"/>
    <w:rsid w:val="00E22B8E"/>
    <w:rsid w:val="00E22D3A"/>
    <w:rsid w:val="00E22E3B"/>
    <w:rsid w:val="00E230CF"/>
    <w:rsid w:val="00E2335C"/>
    <w:rsid w:val="00E23430"/>
    <w:rsid w:val="00E2355C"/>
    <w:rsid w:val="00E23815"/>
    <w:rsid w:val="00E238F1"/>
    <w:rsid w:val="00E23A60"/>
    <w:rsid w:val="00E23D67"/>
    <w:rsid w:val="00E2428D"/>
    <w:rsid w:val="00E24628"/>
    <w:rsid w:val="00E246E6"/>
    <w:rsid w:val="00E24750"/>
    <w:rsid w:val="00E24E72"/>
    <w:rsid w:val="00E24F05"/>
    <w:rsid w:val="00E24F4F"/>
    <w:rsid w:val="00E2501C"/>
    <w:rsid w:val="00E2550D"/>
    <w:rsid w:val="00E25AF0"/>
    <w:rsid w:val="00E260D9"/>
    <w:rsid w:val="00E261BF"/>
    <w:rsid w:val="00E2627F"/>
    <w:rsid w:val="00E2662D"/>
    <w:rsid w:val="00E267DA"/>
    <w:rsid w:val="00E26B97"/>
    <w:rsid w:val="00E270C3"/>
    <w:rsid w:val="00E27117"/>
    <w:rsid w:val="00E27586"/>
    <w:rsid w:val="00E27639"/>
    <w:rsid w:val="00E277E0"/>
    <w:rsid w:val="00E2789F"/>
    <w:rsid w:val="00E27940"/>
    <w:rsid w:val="00E27B64"/>
    <w:rsid w:val="00E3009B"/>
    <w:rsid w:val="00E305B6"/>
    <w:rsid w:val="00E30A32"/>
    <w:rsid w:val="00E30BEA"/>
    <w:rsid w:val="00E30F40"/>
    <w:rsid w:val="00E30F85"/>
    <w:rsid w:val="00E31183"/>
    <w:rsid w:val="00E315AD"/>
    <w:rsid w:val="00E318C2"/>
    <w:rsid w:val="00E318C6"/>
    <w:rsid w:val="00E31923"/>
    <w:rsid w:val="00E32359"/>
    <w:rsid w:val="00E32857"/>
    <w:rsid w:val="00E32DE0"/>
    <w:rsid w:val="00E32E52"/>
    <w:rsid w:val="00E32ECC"/>
    <w:rsid w:val="00E33222"/>
    <w:rsid w:val="00E3324E"/>
    <w:rsid w:val="00E33282"/>
    <w:rsid w:val="00E3352D"/>
    <w:rsid w:val="00E33545"/>
    <w:rsid w:val="00E335E2"/>
    <w:rsid w:val="00E33671"/>
    <w:rsid w:val="00E33A29"/>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739"/>
    <w:rsid w:val="00E358C0"/>
    <w:rsid w:val="00E365F5"/>
    <w:rsid w:val="00E36638"/>
    <w:rsid w:val="00E366BE"/>
    <w:rsid w:val="00E3677F"/>
    <w:rsid w:val="00E367C1"/>
    <w:rsid w:val="00E367D5"/>
    <w:rsid w:val="00E36979"/>
    <w:rsid w:val="00E36DFD"/>
    <w:rsid w:val="00E36FD7"/>
    <w:rsid w:val="00E36FD9"/>
    <w:rsid w:val="00E37044"/>
    <w:rsid w:val="00E37083"/>
    <w:rsid w:val="00E37385"/>
    <w:rsid w:val="00E373BD"/>
    <w:rsid w:val="00E37471"/>
    <w:rsid w:val="00E3752A"/>
    <w:rsid w:val="00E375F4"/>
    <w:rsid w:val="00E3786D"/>
    <w:rsid w:val="00E37D49"/>
    <w:rsid w:val="00E37E63"/>
    <w:rsid w:val="00E400DD"/>
    <w:rsid w:val="00E4043E"/>
    <w:rsid w:val="00E405CC"/>
    <w:rsid w:val="00E40A62"/>
    <w:rsid w:val="00E40C02"/>
    <w:rsid w:val="00E40CFA"/>
    <w:rsid w:val="00E4112F"/>
    <w:rsid w:val="00E41B18"/>
    <w:rsid w:val="00E41D63"/>
    <w:rsid w:val="00E42072"/>
    <w:rsid w:val="00E426CC"/>
    <w:rsid w:val="00E42E62"/>
    <w:rsid w:val="00E43155"/>
    <w:rsid w:val="00E43375"/>
    <w:rsid w:val="00E4352D"/>
    <w:rsid w:val="00E444A9"/>
    <w:rsid w:val="00E44D2F"/>
    <w:rsid w:val="00E44E01"/>
    <w:rsid w:val="00E45558"/>
    <w:rsid w:val="00E45CCE"/>
    <w:rsid w:val="00E45E59"/>
    <w:rsid w:val="00E45EBC"/>
    <w:rsid w:val="00E45FCB"/>
    <w:rsid w:val="00E46565"/>
    <w:rsid w:val="00E469D7"/>
    <w:rsid w:val="00E46A5D"/>
    <w:rsid w:val="00E46A8E"/>
    <w:rsid w:val="00E4708A"/>
    <w:rsid w:val="00E4719D"/>
    <w:rsid w:val="00E47232"/>
    <w:rsid w:val="00E472CA"/>
    <w:rsid w:val="00E473F9"/>
    <w:rsid w:val="00E4758A"/>
    <w:rsid w:val="00E4775C"/>
    <w:rsid w:val="00E5025C"/>
    <w:rsid w:val="00E50268"/>
    <w:rsid w:val="00E508BB"/>
    <w:rsid w:val="00E509A1"/>
    <w:rsid w:val="00E50BE2"/>
    <w:rsid w:val="00E50FDB"/>
    <w:rsid w:val="00E51341"/>
    <w:rsid w:val="00E51404"/>
    <w:rsid w:val="00E5166A"/>
    <w:rsid w:val="00E516D2"/>
    <w:rsid w:val="00E51BDA"/>
    <w:rsid w:val="00E51DD7"/>
    <w:rsid w:val="00E5282D"/>
    <w:rsid w:val="00E52CE6"/>
    <w:rsid w:val="00E52D27"/>
    <w:rsid w:val="00E53263"/>
    <w:rsid w:val="00E53416"/>
    <w:rsid w:val="00E53728"/>
    <w:rsid w:val="00E5389D"/>
    <w:rsid w:val="00E53D9A"/>
    <w:rsid w:val="00E5400A"/>
    <w:rsid w:val="00E542BC"/>
    <w:rsid w:val="00E546A2"/>
    <w:rsid w:val="00E546B1"/>
    <w:rsid w:val="00E54AF5"/>
    <w:rsid w:val="00E54CDC"/>
    <w:rsid w:val="00E54FAB"/>
    <w:rsid w:val="00E54FBB"/>
    <w:rsid w:val="00E55750"/>
    <w:rsid w:val="00E558DC"/>
    <w:rsid w:val="00E55AEA"/>
    <w:rsid w:val="00E566AB"/>
    <w:rsid w:val="00E5670A"/>
    <w:rsid w:val="00E569E1"/>
    <w:rsid w:val="00E56E6F"/>
    <w:rsid w:val="00E56E99"/>
    <w:rsid w:val="00E56F6C"/>
    <w:rsid w:val="00E56FA4"/>
    <w:rsid w:val="00E56FCC"/>
    <w:rsid w:val="00E57605"/>
    <w:rsid w:val="00E57890"/>
    <w:rsid w:val="00E57BBE"/>
    <w:rsid w:val="00E57DEB"/>
    <w:rsid w:val="00E57E26"/>
    <w:rsid w:val="00E57F43"/>
    <w:rsid w:val="00E600C8"/>
    <w:rsid w:val="00E60107"/>
    <w:rsid w:val="00E60149"/>
    <w:rsid w:val="00E6043E"/>
    <w:rsid w:val="00E6089B"/>
    <w:rsid w:val="00E608B1"/>
    <w:rsid w:val="00E60C24"/>
    <w:rsid w:val="00E60D9B"/>
    <w:rsid w:val="00E610C4"/>
    <w:rsid w:val="00E615B2"/>
    <w:rsid w:val="00E6164A"/>
    <w:rsid w:val="00E617C0"/>
    <w:rsid w:val="00E61B49"/>
    <w:rsid w:val="00E61EBD"/>
    <w:rsid w:val="00E62EA0"/>
    <w:rsid w:val="00E62F15"/>
    <w:rsid w:val="00E6300E"/>
    <w:rsid w:val="00E63136"/>
    <w:rsid w:val="00E6317A"/>
    <w:rsid w:val="00E6342C"/>
    <w:rsid w:val="00E63645"/>
    <w:rsid w:val="00E63B6A"/>
    <w:rsid w:val="00E63B74"/>
    <w:rsid w:val="00E63FA2"/>
    <w:rsid w:val="00E64023"/>
    <w:rsid w:val="00E649A6"/>
    <w:rsid w:val="00E64EEE"/>
    <w:rsid w:val="00E64F0F"/>
    <w:rsid w:val="00E65144"/>
    <w:rsid w:val="00E656AF"/>
    <w:rsid w:val="00E65B47"/>
    <w:rsid w:val="00E65BD1"/>
    <w:rsid w:val="00E65D2F"/>
    <w:rsid w:val="00E65DB5"/>
    <w:rsid w:val="00E65E41"/>
    <w:rsid w:val="00E6662A"/>
    <w:rsid w:val="00E66637"/>
    <w:rsid w:val="00E6691C"/>
    <w:rsid w:val="00E66A2A"/>
    <w:rsid w:val="00E66D09"/>
    <w:rsid w:val="00E66D7C"/>
    <w:rsid w:val="00E66FFA"/>
    <w:rsid w:val="00E6714A"/>
    <w:rsid w:val="00E67236"/>
    <w:rsid w:val="00E67631"/>
    <w:rsid w:val="00E6767A"/>
    <w:rsid w:val="00E701F7"/>
    <w:rsid w:val="00E70217"/>
    <w:rsid w:val="00E70231"/>
    <w:rsid w:val="00E7035F"/>
    <w:rsid w:val="00E70434"/>
    <w:rsid w:val="00E7046E"/>
    <w:rsid w:val="00E704EB"/>
    <w:rsid w:val="00E70730"/>
    <w:rsid w:val="00E70911"/>
    <w:rsid w:val="00E70B83"/>
    <w:rsid w:val="00E70B9D"/>
    <w:rsid w:val="00E70CA6"/>
    <w:rsid w:val="00E71125"/>
    <w:rsid w:val="00E7116B"/>
    <w:rsid w:val="00E71799"/>
    <w:rsid w:val="00E71B36"/>
    <w:rsid w:val="00E71CB1"/>
    <w:rsid w:val="00E728B5"/>
    <w:rsid w:val="00E72A74"/>
    <w:rsid w:val="00E72B9A"/>
    <w:rsid w:val="00E72CC8"/>
    <w:rsid w:val="00E73186"/>
    <w:rsid w:val="00E7333C"/>
    <w:rsid w:val="00E73BE3"/>
    <w:rsid w:val="00E74206"/>
    <w:rsid w:val="00E74275"/>
    <w:rsid w:val="00E742C2"/>
    <w:rsid w:val="00E74443"/>
    <w:rsid w:val="00E74770"/>
    <w:rsid w:val="00E74AE8"/>
    <w:rsid w:val="00E74AF4"/>
    <w:rsid w:val="00E74D62"/>
    <w:rsid w:val="00E74EA6"/>
    <w:rsid w:val="00E74EBD"/>
    <w:rsid w:val="00E750A2"/>
    <w:rsid w:val="00E750CC"/>
    <w:rsid w:val="00E75132"/>
    <w:rsid w:val="00E7517D"/>
    <w:rsid w:val="00E7524B"/>
    <w:rsid w:val="00E754EC"/>
    <w:rsid w:val="00E75C64"/>
    <w:rsid w:val="00E75CE0"/>
    <w:rsid w:val="00E75E88"/>
    <w:rsid w:val="00E75F65"/>
    <w:rsid w:val="00E765BF"/>
    <w:rsid w:val="00E7683E"/>
    <w:rsid w:val="00E7734B"/>
    <w:rsid w:val="00E7746F"/>
    <w:rsid w:val="00E7795A"/>
    <w:rsid w:val="00E77C23"/>
    <w:rsid w:val="00E80999"/>
    <w:rsid w:val="00E80BEA"/>
    <w:rsid w:val="00E80FBA"/>
    <w:rsid w:val="00E81232"/>
    <w:rsid w:val="00E812E2"/>
    <w:rsid w:val="00E812FB"/>
    <w:rsid w:val="00E813B2"/>
    <w:rsid w:val="00E81958"/>
    <w:rsid w:val="00E81BBF"/>
    <w:rsid w:val="00E82069"/>
    <w:rsid w:val="00E8265D"/>
    <w:rsid w:val="00E82B84"/>
    <w:rsid w:val="00E82B8C"/>
    <w:rsid w:val="00E82D78"/>
    <w:rsid w:val="00E82E4A"/>
    <w:rsid w:val="00E8381B"/>
    <w:rsid w:val="00E838C7"/>
    <w:rsid w:val="00E838E4"/>
    <w:rsid w:val="00E83A13"/>
    <w:rsid w:val="00E83BDE"/>
    <w:rsid w:val="00E83CE2"/>
    <w:rsid w:val="00E8475F"/>
    <w:rsid w:val="00E84A90"/>
    <w:rsid w:val="00E84DDA"/>
    <w:rsid w:val="00E85B87"/>
    <w:rsid w:val="00E861D0"/>
    <w:rsid w:val="00E86352"/>
    <w:rsid w:val="00E86A2B"/>
    <w:rsid w:val="00E86A72"/>
    <w:rsid w:val="00E86A87"/>
    <w:rsid w:val="00E86D3E"/>
    <w:rsid w:val="00E86E8F"/>
    <w:rsid w:val="00E87535"/>
    <w:rsid w:val="00E875FF"/>
    <w:rsid w:val="00E8760D"/>
    <w:rsid w:val="00E87795"/>
    <w:rsid w:val="00E87AD6"/>
    <w:rsid w:val="00E87C3C"/>
    <w:rsid w:val="00E900EA"/>
    <w:rsid w:val="00E902BE"/>
    <w:rsid w:val="00E902E9"/>
    <w:rsid w:val="00E9066F"/>
    <w:rsid w:val="00E906B3"/>
    <w:rsid w:val="00E909D6"/>
    <w:rsid w:val="00E90CF4"/>
    <w:rsid w:val="00E912D4"/>
    <w:rsid w:val="00E912F7"/>
    <w:rsid w:val="00E91A9C"/>
    <w:rsid w:val="00E91FDA"/>
    <w:rsid w:val="00E92261"/>
    <w:rsid w:val="00E923F1"/>
    <w:rsid w:val="00E92CE4"/>
    <w:rsid w:val="00E931AC"/>
    <w:rsid w:val="00E937A7"/>
    <w:rsid w:val="00E937E9"/>
    <w:rsid w:val="00E93A34"/>
    <w:rsid w:val="00E93BDA"/>
    <w:rsid w:val="00E94058"/>
    <w:rsid w:val="00E943D7"/>
    <w:rsid w:val="00E943E2"/>
    <w:rsid w:val="00E94432"/>
    <w:rsid w:val="00E949CA"/>
    <w:rsid w:val="00E94DD9"/>
    <w:rsid w:val="00E9557B"/>
    <w:rsid w:val="00E9562B"/>
    <w:rsid w:val="00E95A8E"/>
    <w:rsid w:val="00E95BC7"/>
    <w:rsid w:val="00E95CD2"/>
    <w:rsid w:val="00E96167"/>
    <w:rsid w:val="00E96220"/>
    <w:rsid w:val="00E9639A"/>
    <w:rsid w:val="00E9650A"/>
    <w:rsid w:val="00E965A2"/>
    <w:rsid w:val="00E96675"/>
    <w:rsid w:val="00E967E2"/>
    <w:rsid w:val="00E96958"/>
    <w:rsid w:val="00E97088"/>
    <w:rsid w:val="00E971EE"/>
    <w:rsid w:val="00E97319"/>
    <w:rsid w:val="00E97532"/>
    <w:rsid w:val="00E97807"/>
    <w:rsid w:val="00E97898"/>
    <w:rsid w:val="00E97CAA"/>
    <w:rsid w:val="00E97D69"/>
    <w:rsid w:val="00E97D6D"/>
    <w:rsid w:val="00EA0944"/>
    <w:rsid w:val="00EA0A4D"/>
    <w:rsid w:val="00EA0AAC"/>
    <w:rsid w:val="00EA0BB0"/>
    <w:rsid w:val="00EA0C6B"/>
    <w:rsid w:val="00EA0CE5"/>
    <w:rsid w:val="00EA0EB5"/>
    <w:rsid w:val="00EA11A3"/>
    <w:rsid w:val="00EA1222"/>
    <w:rsid w:val="00EA136D"/>
    <w:rsid w:val="00EA13B0"/>
    <w:rsid w:val="00EA1CDB"/>
    <w:rsid w:val="00EA1CE4"/>
    <w:rsid w:val="00EA1D2B"/>
    <w:rsid w:val="00EA202F"/>
    <w:rsid w:val="00EA2036"/>
    <w:rsid w:val="00EA20E6"/>
    <w:rsid w:val="00EA28A7"/>
    <w:rsid w:val="00EA2906"/>
    <w:rsid w:val="00EA2C26"/>
    <w:rsid w:val="00EA30E5"/>
    <w:rsid w:val="00EA31E4"/>
    <w:rsid w:val="00EA389A"/>
    <w:rsid w:val="00EA428E"/>
    <w:rsid w:val="00EA4909"/>
    <w:rsid w:val="00EA4A3A"/>
    <w:rsid w:val="00EA5271"/>
    <w:rsid w:val="00EA527F"/>
    <w:rsid w:val="00EA5351"/>
    <w:rsid w:val="00EA56D4"/>
    <w:rsid w:val="00EA5D95"/>
    <w:rsid w:val="00EA5DE6"/>
    <w:rsid w:val="00EA6052"/>
    <w:rsid w:val="00EA6209"/>
    <w:rsid w:val="00EA62F0"/>
    <w:rsid w:val="00EA692C"/>
    <w:rsid w:val="00EA6BB6"/>
    <w:rsid w:val="00EA736D"/>
    <w:rsid w:val="00EA74AC"/>
    <w:rsid w:val="00EA786A"/>
    <w:rsid w:val="00EA798F"/>
    <w:rsid w:val="00EA7A5F"/>
    <w:rsid w:val="00EA7D36"/>
    <w:rsid w:val="00EB0641"/>
    <w:rsid w:val="00EB066E"/>
    <w:rsid w:val="00EB0C85"/>
    <w:rsid w:val="00EB0F27"/>
    <w:rsid w:val="00EB0F36"/>
    <w:rsid w:val="00EB1063"/>
    <w:rsid w:val="00EB12F1"/>
    <w:rsid w:val="00EB17CD"/>
    <w:rsid w:val="00EB19DE"/>
    <w:rsid w:val="00EB1BA9"/>
    <w:rsid w:val="00EB1D33"/>
    <w:rsid w:val="00EB1ECD"/>
    <w:rsid w:val="00EB2003"/>
    <w:rsid w:val="00EB2137"/>
    <w:rsid w:val="00EB22B8"/>
    <w:rsid w:val="00EB2374"/>
    <w:rsid w:val="00EB23C6"/>
    <w:rsid w:val="00EB27D0"/>
    <w:rsid w:val="00EB29C2"/>
    <w:rsid w:val="00EB2C7C"/>
    <w:rsid w:val="00EB320D"/>
    <w:rsid w:val="00EB330A"/>
    <w:rsid w:val="00EB361C"/>
    <w:rsid w:val="00EB392C"/>
    <w:rsid w:val="00EB3F87"/>
    <w:rsid w:val="00EB4355"/>
    <w:rsid w:val="00EB452A"/>
    <w:rsid w:val="00EB4865"/>
    <w:rsid w:val="00EB4927"/>
    <w:rsid w:val="00EB4950"/>
    <w:rsid w:val="00EB4CAE"/>
    <w:rsid w:val="00EB4E46"/>
    <w:rsid w:val="00EB519B"/>
    <w:rsid w:val="00EB5D3D"/>
    <w:rsid w:val="00EB5FCE"/>
    <w:rsid w:val="00EB606B"/>
    <w:rsid w:val="00EB66E0"/>
    <w:rsid w:val="00EB67AA"/>
    <w:rsid w:val="00EB6C67"/>
    <w:rsid w:val="00EB6D7A"/>
    <w:rsid w:val="00EB6E56"/>
    <w:rsid w:val="00EB70B3"/>
    <w:rsid w:val="00EB70E4"/>
    <w:rsid w:val="00EB740E"/>
    <w:rsid w:val="00EB746F"/>
    <w:rsid w:val="00EB77D2"/>
    <w:rsid w:val="00EB79A6"/>
    <w:rsid w:val="00EC0903"/>
    <w:rsid w:val="00EC0C29"/>
    <w:rsid w:val="00EC1007"/>
    <w:rsid w:val="00EC15C9"/>
    <w:rsid w:val="00EC1690"/>
    <w:rsid w:val="00EC16EB"/>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620"/>
    <w:rsid w:val="00EC47FD"/>
    <w:rsid w:val="00EC4844"/>
    <w:rsid w:val="00EC4BE1"/>
    <w:rsid w:val="00EC4D01"/>
    <w:rsid w:val="00EC5013"/>
    <w:rsid w:val="00EC5069"/>
    <w:rsid w:val="00EC51A8"/>
    <w:rsid w:val="00EC52DB"/>
    <w:rsid w:val="00EC53F6"/>
    <w:rsid w:val="00EC54D8"/>
    <w:rsid w:val="00EC5753"/>
    <w:rsid w:val="00EC575D"/>
    <w:rsid w:val="00EC58CF"/>
    <w:rsid w:val="00EC7201"/>
    <w:rsid w:val="00EC763B"/>
    <w:rsid w:val="00EC77C9"/>
    <w:rsid w:val="00EC7C72"/>
    <w:rsid w:val="00ED0541"/>
    <w:rsid w:val="00ED0D67"/>
    <w:rsid w:val="00ED118F"/>
    <w:rsid w:val="00ED1358"/>
    <w:rsid w:val="00ED15C3"/>
    <w:rsid w:val="00ED1782"/>
    <w:rsid w:val="00ED19FF"/>
    <w:rsid w:val="00ED1D03"/>
    <w:rsid w:val="00ED208D"/>
    <w:rsid w:val="00ED24C2"/>
    <w:rsid w:val="00ED255E"/>
    <w:rsid w:val="00ED25E2"/>
    <w:rsid w:val="00ED292C"/>
    <w:rsid w:val="00ED2E67"/>
    <w:rsid w:val="00ED3017"/>
    <w:rsid w:val="00ED31AF"/>
    <w:rsid w:val="00ED33AD"/>
    <w:rsid w:val="00ED363D"/>
    <w:rsid w:val="00ED3793"/>
    <w:rsid w:val="00ED3804"/>
    <w:rsid w:val="00ED3CBD"/>
    <w:rsid w:val="00ED4133"/>
    <w:rsid w:val="00ED42CE"/>
    <w:rsid w:val="00ED4471"/>
    <w:rsid w:val="00ED4A64"/>
    <w:rsid w:val="00ED527A"/>
    <w:rsid w:val="00ED54A9"/>
    <w:rsid w:val="00ED5811"/>
    <w:rsid w:val="00ED5EF9"/>
    <w:rsid w:val="00ED619C"/>
    <w:rsid w:val="00ED67A0"/>
    <w:rsid w:val="00ED6810"/>
    <w:rsid w:val="00ED68CF"/>
    <w:rsid w:val="00ED6CC0"/>
    <w:rsid w:val="00ED6CF2"/>
    <w:rsid w:val="00ED6E64"/>
    <w:rsid w:val="00ED74BE"/>
    <w:rsid w:val="00ED77AD"/>
    <w:rsid w:val="00ED7FE5"/>
    <w:rsid w:val="00EE07A7"/>
    <w:rsid w:val="00EE0970"/>
    <w:rsid w:val="00EE0C4A"/>
    <w:rsid w:val="00EE1062"/>
    <w:rsid w:val="00EE1120"/>
    <w:rsid w:val="00EE15DA"/>
    <w:rsid w:val="00EE1673"/>
    <w:rsid w:val="00EE1AAB"/>
    <w:rsid w:val="00EE1E00"/>
    <w:rsid w:val="00EE1FDC"/>
    <w:rsid w:val="00EE217A"/>
    <w:rsid w:val="00EE26B8"/>
    <w:rsid w:val="00EE2A46"/>
    <w:rsid w:val="00EE2C6A"/>
    <w:rsid w:val="00EE2EE4"/>
    <w:rsid w:val="00EE2F01"/>
    <w:rsid w:val="00EE31DA"/>
    <w:rsid w:val="00EE3263"/>
    <w:rsid w:val="00EE38D8"/>
    <w:rsid w:val="00EE3900"/>
    <w:rsid w:val="00EE3A82"/>
    <w:rsid w:val="00EE3D81"/>
    <w:rsid w:val="00EE403C"/>
    <w:rsid w:val="00EE472D"/>
    <w:rsid w:val="00EE4A55"/>
    <w:rsid w:val="00EE502E"/>
    <w:rsid w:val="00EE51DC"/>
    <w:rsid w:val="00EE5650"/>
    <w:rsid w:val="00EE58F2"/>
    <w:rsid w:val="00EE59F5"/>
    <w:rsid w:val="00EE5EA8"/>
    <w:rsid w:val="00EE5F3D"/>
    <w:rsid w:val="00EE6250"/>
    <w:rsid w:val="00EE639C"/>
    <w:rsid w:val="00EE680D"/>
    <w:rsid w:val="00EE6BE4"/>
    <w:rsid w:val="00EE6C37"/>
    <w:rsid w:val="00EE6CD0"/>
    <w:rsid w:val="00EE7299"/>
    <w:rsid w:val="00EE764D"/>
    <w:rsid w:val="00EE7945"/>
    <w:rsid w:val="00EE79E8"/>
    <w:rsid w:val="00EE7A83"/>
    <w:rsid w:val="00EE7ACC"/>
    <w:rsid w:val="00EE7AF0"/>
    <w:rsid w:val="00EF0129"/>
    <w:rsid w:val="00EF064C"/>
    <w:rsid w:val="00EF0745"/>
    <w:rsid w:val="00EF1283"/>
    <w:rsid w:val="00EF1547"/>
    <w:rsid w:val="00EF1694"/>
    <w:rsid w:val="00EF184C"/>
    <w:rsid w:val="00EF1E7D"/>
    <w:rsid w:val="00EF2056"/>
    <w:rsid w:val="00EF21B7"/>
    <w:rsid w:val="00EF287F"/>
    <w:rsid w:val="00EF29BA"/>
    <w:rsid w:val="00EF29CC"/>
    <w:rsid w:val="00EF2A35"/>
    <w:rsid w:val="00EF2CBC"/>
    <w:rsid w:val="00EF2ECD"/>
    <w:rsid w:val="00EF2F3F"/>
    <w:rsid w:val="00EF312F"/>
    <w:rsid w:val="00EF37B1"/>
    <w:rsid w:val="00EF3BC8"/>
    <w:rsid w:val="00EF3C92"/>
    <w:rsid w:val="00EF4225"/>
    <w:rsid w:val="00EF4231"/>
    <w:rsid w:val="00EF4A2D"/>
    <w:rsid w:val="00EF4BFE"/>
    <w:rsid w:val="00EF4DA7"/>
    <w:rsid w:val="00EF4E7D"/>
    <w:rsid w:val="00EF4FA8"/>
    <w:rsid w:val="00EF5352"/>
    <w:rsid w:val="00EF5B3D"/>
    <w:rsid w:val="00EF5C9E"/>
    <w:rsid w:val="00EF5CBC"/>
    <w:rsid w:val="00EF6049"/>
    <w:rsid w:val="00EF6247"/>
    <w:rsid w:val="00EF62F0"/>
    <w:rsid w:val="00EF6794"/>
    <w:rsid w:val="00EF6BF9"/>
    <w:rsid w:val="00EF6F36"/>
    <w:rsid w:val="00EF75A0"/>
    <w:rsid w:val="00EF7B0C"/>
    <w:rsid w:val="00EF7B2E"/>
    <w:rsid w:val="00EF7E60"/>
    <w:rsid w:val="00F0010F"/>
    <w:rsid w:val="00F0022D"/>
    <w:rsid w:val="00F006DC"/>
    <w:rsid w:val="00F0083A"/>
    <w:rsid w:val="00F00976"/>
    <w:rsid w:val="00F00AB3"/>
    <w:rsid w:val="00F01461"/>
    <w:rsid w:val="00F0152F"/>
    <w:rsid w:val="00F01665"/>
    <w:rsid w:val="00F018E5"/>
    <w:rsid w:val="00F01909"/>
    <w:rsid w:val="00F026B2"/>
    <w:rsid w:val="00F0333D"/>
    <w:rsid w:val="00F0336B"/>
    <w:rsid w:val="00F0339C"/>
    <w:rsid w:val="00F03426"/>
    <w:rsid w:val="00F03434"/>
    <w:rsid w:val="00F03596"/>
    <w:rsid w:val="00F03791"/>
    <w:rsid w:val="00F037F7"/>
    <w:rsid w:val="00F03AAB"/>
    <w:rsid w:val="00F03B50"/>
    <w:rsid w:val="00F03C5E"/>
    <w:rsid w:val="00F040E7"/>
    <w:rsid w:val="00F0457C"/>
    <w:rsid w:val="00F04878"/>
    <w:rsid w:val="00F04963"/>
    <w:rsid w:val="00F05200"/>
    <w:rsid w:val="00F05372"/>
    <w:rsid w:val="00F053E2"/>
    <w:rsid w:val="00F05DC5"/>
    <w:rsid w:val="00F05E5D"/>
    <w:rsid w:val="00F0614C"/>
    <w:rsid w:val="00F062D3"/>
    <w:rsid w:val="00F063D8"/>
    <w:rsid w:val="00F066DB"/>
    <w:rsid w:val="00F0677E"/>
    <w:rsid w:val="00F06862"/>
    <w:rsid w:val="00F06A0A"/>
    <w:rsid w:val="00F06B24"/>
    <w:rsid w:val="00F0727B"/>
    <w:rsid w:val="00F073C4"/>
    <w:rsid w:val="00F0774D"/>
    <w:rsid w:val="00F07BB9"/>
    <w:rsid w:val="00F07D89"/>
    <w:rsid w:val="00F07FD8"/>
    <w:rsid w:val="00F1032E"/>
    <w:rsid w:val="00F1050B"/>
    <w:rsid w:val="00F10580"/>
    <w:rsid w:val="00F11358"/>
    <w:rsid w:val="00F11383"/>
    <w:rsid w:val="00F113D3"/>
    <w:rsid w:val="00F1147B"/>
    <w:rsid w:val="00F116CB"/>
    <w:rsid w:val="00F119D3"/>
    <w:rsid w:val="00F11DE5"/>
    <w:rsid w:val="00F11F38"/>
    <w:rsid w:val="00F11F4D"/>
    <w:rsid w:val="00F121BF"/>
    <w:rsid w:val="00F12C56"/>
    <w:rsid w:val="00F13B9E"/>
    <w:rsid w:val="00F13BB3"/>
    <w:rsid w:val="00F13E1C"/>
    <w:rsid w:val="00F14919"/>
    <w:rsid w:val="00F149F3"/>
    <w:rsid w:val="00F14AAD"/>
    <w:rsid w:val="00F14BA4"/>
    <w:rsid w:val="00F14CB9"/>
    <w:rsid w:val="00F14E5E"/>
    <w:rsid w:val="00F14FB7"/>
    <w:rsid w:val="00F151E1"/>
    <w:rsid w:val="00F151F9"/>
    <w:rsid w:val="00F15399"/>
    <w:rsid w:val="00F159B4"/>
    <w:rsid w:val="00F15AA0"/>
    <w:rsid w:val="00F15E45"/>
    <w:rsid w:val="00F16140"/>
    <w:rsid w:val="00F1642B"/>
    <w:rsid w:val="00F165A1"/>
    <w:rsid w:val="00F1664F"/>
    <w:rsid w:val="00F169A6"/>
    <w:rsid w:val="00F1709F"/>
    <w:rsid w:val="00F17496"/>
    <w:rsid w:val="00F175D1"/>
    <w:rsid w:val="00F176A6"/>
    <w:rsid w:val="00F17848"/>
    <w:rsid w:val="00F1785E"/>
    <w:rsid w:val="00F179EE"/>
    <w:rsid w:val="00F2026A"/>
    <w:rsid w:val="00F2026D"/>
    <w:rsid w:val="00F2082A"/>
    <w:rsid w:val="00F208C9"/>
    <w:rsid w:val="00F20A20"/>
    <w:rsid w:val="00F20C2E"/>
    <w:rsid w:val="00F20EC9"/>
    <w:rsid w:val="00F20FBF"/>
    <w:rsid w:val="00F21239"/>
    <w:rsid w:val="00F212A0"/>
    <w:rsid w:val="00F21754"/>
    <w:rsid w:val="00F21BF8"/>
    <w:rsid w:val="00F22538"/>
    <w:rsid w:val="00F2286E"/>
    <w:rsid w:val="00F22AB1"/>
    <w:rsid w:val="00F22BAE"/>
    <w:rsid w:val="00F22E22"/>
    <w:rsid w:val="00F23201"/>
    <w:rsid w:val="00F23267"/>
    <w:rsid w:val="00F23405"/>
    <w:rsid w:val="00F23479"/>
    <w:rsid w:val="00F236E3"/>
    <w:rsid w:val="00F23709"/>
    <w:rsid w:val="00F2386B"/>
    <w:rsid w:val="00F23BFE"/>
    <w:rsid w:val="00F23CB9"/>
    <w:rsid w:val="00F23DC8"/>
    <w:rsid w:val="00F23FB9"/>
    <w:rsid w:val="00F2406C"/>
    <w:rsid w:val="00F24546"/>
    <w:rsid w:val="00F24C81"/>
    <w:rsid w:val="00F24E92"/>
    <w:rsid w:val="00F2505C"/>
    <w:rsid w:val="00F25185"/>
    <w:rsid w:val="00F252AB"/>
    <w:rsid w:val="00F25648"/>
    <w:rsid w:val="00F25DB3"/>
    <w:rsid w:val="00F25E75"/>
    <w:rsid w:val="00F266D2"/>
    <w:rsid w:val="00F26763"/>
    <w:rsid w:val="00F26A1A"/>
    <w:rsid w:val="00F27447"/>
    <w:rsid w:val="00F279B3"/>
    <w:rsid w:val="00F27E16"/>
    <w:rsid w:val="00F30184"/>
    <w:rsid w:val="00F30604"/>
    <w:rsid w:val="00F3077E"/>
    <w:rsid w:val="00F30897"/>
    <w:rsid w:val="00F30972"/>
    <w:rsid w:val="00F30FD2"/>
    <w:rsid w:val="00F31216"/>
    <w:rsid w:val="00F31299"/>
    <w:rsid w:val="00F313A1"/>
    <w:rsid w:val="00F3146E"/>
    <w:rsid w:val="00F3149C"/>
    <w:rsid w:val="00F3152A"/>
    <w:rsid w:val="00F319E6"/>
    <w:rsid w:val="00F31ACE"/>
    <w:rsid w:val="00F31B3E"/>
    <w:rsid w:val="00F31F2C"/>
    <w:rsid w:val="00F3226A"/>
    <w:rsid w:val="00F3235B"/>
    <w:rsid w:val="00F324F5"/>
    <w:rsid w:val="00F325CE"/>
    <w:rsid w:val="00F32C54"/>
    <w:rsid w:val="00F335FC"/>
    <w:rsid w:val="00F33755"/>
    <w:rsid w:val="00F341DF"/>
    <w:rsid w:val="00F34A9D"/>
    <w:rsid w:val="00F34E43"/>
    <w:rsid w:val="00F355A1"/>
    <w:rsid w:val="00F355BB"/>
    <w:rsid w:val="00F35709"/>
    <w:rsid w:val="00F35B4F"/>
    <w:rsid w:val="00F35D27"/>
    <w:rsid w:val="00F35DA2"/>
    <w:rsid w:val="00F35E93"/>
    <w:rsid w:val="00F3604B"/>
    <w:rsid w:val="00F365FF"/>
    <w:rsid w:val="00F366FC"/>
    <w:rsid w:val="00F36BCA"/>
    <w:rsid w:val="00F37012"/>
    <w:rsid w:val="00F372A6"/>
    <w:rsid w:val="00F3764A"/>
    <w:rsid w:val="00F40172"/>
    <w:rsid w:val="00F4044E"/>
    <w:rsid w:val="00F40A5D"/>
    <w:rsid w:val="00F40C76"/>
    <w:rsid w:val="00F410E1"/>
    <w:rsid w:val="00F412F8"/>
    <w:rsid w:val="00F41394"/>
    <w:rsid w:val="00F413C0"/>
    <w:rsid w:val="00F414FE"/>
    <w:rsid w:val="00F41D4E"/>
    <w:rsid w:val="00F41FB9"/>
    <w:rsid w:val="00F4220E"/>
    <w:rsid w:val="00F4232E"/>
    <w:rsid w:val="00F42A76"/>
    <w:rsid w:val="00F42BE8"/>
    <w:rsid w:val="00F42D00"/>
    <w:rsid w:val="00F4323B"/>
    <w:rsid w:val="00F43B7A"/>
    <w:rsid w:val="00F43D1F"/>
    <w:rsid w:val="00F43E48"/>
    <w:rsid w:val="00F43ED0"/>
    <w:rsid w:val="00F4433B"/>
    <w:rsid w:val="00F443C6"/>
    <w:rsid w:val="00F444E2"/>
    <w:rsid w:val="00F44939"/>
    <w:rsid w:val="00F44C44"/>
    <w:rsid w:val="00F457B7"/>
    <w:rsid w:val="00F45C18"/>
    <w:rsid w:val="00F45EA1"/>
    <w:rsid w:val="00F46003"/>
    <w:rsid w:val="00F462BA"/>
    <w:rsid w:val="00F46821"/>
    <w:rsid w:val="00F469AF"/>
    <w:rsid w:val="00F46B21"/>
    <w:rsid w:val="00F46BC5"/>
    <w:rsid w:val="00F46BF8"/>
    <w:rsid w:val="00F46E80"/>
    <w:rsid w:val="00F46E8E"/>
    <w:rsid w:val="00F46ED6"/>
    <w:rsid w:val="00F46FAF"/>
    <w:rsid w:val="00F470C9"/>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4A6"/>
    <w:rsid w:val="00F515E5"/>
    <w:rsid w:val="00F51623"/>
    <w:rsid w:val="00F51D33"/>
    <w:rsid w:val="00F51F3E"/>
    <w:rsid w:val="00F520D7"/>
    <w:rsid w:val="00F52A06"/>
    <w:rsid w:val="00F52E0B"/>
    <w:rsid w:val="00F530D3"/>
    <w:rsid w:val="00F5337A"/>
    <w:rsid w:val="00F5369B"/>
    <w:rsid w:val="00F539EB"/>
    <w:rsid w:val="00F53D5A"/>
    <w:rsid w:val="00F53E06"/>
    <w:rsid w:val="00F54633"/>
    <w:rsid w:val="00F546D8"/>
    <w:rsid w:val="00F54926"/>
    <w:rsid w:val="00F55025"/>
    <w:rsid w:val="00F55671"/>
    <w:rsid w:val="00F5569F"/>
    <w:rsid w:val="00F55A73"/>
    <w:rsid w:val="00F55B5F"/>
    <w:rsid w:val="00F56750"/>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6BD"/>
    <w:rsid w:val="00F61A8E"/>
    <w:rsid w:val="00F61AD0"/>
    <w:rsid w:val="00F61CD0"/>
    <w:rsid w:val="00F61D3E"/>
    <w:rsid w:val="00F61E4A"/>
    <w:rsid w:val="00F61E54"/>
    <w:rsid w:val="00F61FC7"/>
    <w:rsid w:val="00F62045"/>
    <w:rsid w:val="00F624FF"/>
    <w:rsid w:val="00F6277E"/>
    <w:rsid w:val="00F62836"/>
    <w:rsid w:val="00F62992"/>
    <w:rsid w:val="00F62E2E"/>
    <w:rsid w:val="00F62FE1"/>
    <w:rsid w:val="00F63064"/>
    <w:rsid w:val="00F63458"/>
    <w:rsid w:val="00F634E7"/>
    <w:rsid w:val="00F635BE"/>
    <w:rsid w:val="00F635C3"/>
    <w:rsid w:val="00F63875"/>
    <w:rsid w:val="00F63963"/>
    <w:rsid w:val="00F63A56"/>
    <w:rsid w:val="00F63BE5"/>
    <w:rsid w:val="00F63CEE"/>
    <w:rsid w:val="00F63CFB"/>
    <w:rsid w:val="00F64330"/>
    <w:rsid w:val="00F643D4"/>
    <w:rsid w:val="00F644F3"/>
    <w:rsid w:val="00F64525"/>
    <w:rsid w:val="00F6471D"/>
    <w:rsid w:val="00F64756"/>
    <w:rsid w:val="00F64B13"/>
    <w:rsid w:val="00F64D96"/>
    <w:rsid w:val="00F64DB3"/>
    <w:rsid w:val="00F64F18"/>
    <w:rsid w:val="00F6532E"/>
    <w:rsid w:val="00F6535C"/>
    <w:rsid w:val="00F65B8A"/>
    <w:rsid w:val="00F65DF3"/>
    <w:rsid w:val="00F6696A"/>
    <w:rsid w:val="00F66A6E"/>
    <w:rsid w:val="00F66C57"/>
    <w:rsid w:val="00F66E0D"/>
    <w:rsid w:val="00F675BC"/>
    <w:rsid w:val="00F677B0"/>
    <w:rsid w:val="00F7065B"/>
    <w:rsid w:val="00F7084A"/>
    <w:rsid w:val="00F7096B"/>
    <w:rsid w:val="00F70A09"/>
    <w:rsid w:val="00F7109A"/>
    <w:rsid w:val="00F714A1"/>
    <w:rsid w:val="00F717AC"/>
    <w:rsid w:val="00F71BE1"/>
    <w:rsid w:val="00F72691"/>
    <w:rsid w:val="00F7273C"/>
    <w:rsid w:val="00F72BA4"/>
    <w:rsid w:val="00F72F6F"/>
    <w:rsid w:val="00F731D9"/>
    <w:rsid w:val="00F7340D"/>
    <w:rsid w:val="00F734C7"/>
    <w:rsid w:val="00F738B7"/>
    <w:rsid w:val="00F73BD6"/>
    <w:rsid w:val="00F73C1D"/>
    <w:rsid w:val="00F741B4"/>
    <w:rsid w:val="00F7424D"/>
    <w:rsid w:val="00F74C5A"/>
    <w:rsid w:val="00F74D15"/>
    <w:rsid w:val="00F7524B"/>
    <w:rsid w:val="00F753A3"/>
    <w:rsid w:val="00F755AF"/>
    <w:rsid w:val="00F75644"/>
    <w:rsid w:val="00F7573C"/>
    <w:rsid w:val="00F75789"/>
    <w:rsid w:val="00F7585D"/>
    <w:rsid w:val="00F75BF6"/>
    <w:rsid w:val="00F75D68"/>
    <w:rsid w:val="00F761C2"/>
    <w:rsid w:val="00F7651A"/>
    <w:rsid w:val="00F76620"/>
    <w:rsid w:val="00F77186"/>
    <w:rsid w:val="00F775FB"/>
    <w:rsid w:val="00F77FC6"/>
    <w:rsid w:val="00F801B1"/>
    <w:rsid w:val="00F80316"/>
    <w:rsid w:val="00F80372"/>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A80"/>
    <w:rsid w:val="00F84AC0"/>
    <w:rsid w:val="00F84B96"/>
    <w:rsid w:val="00F84D63"/>
    <w:rsid w:val="00F850F9"/>
    <w:rsid w:val="00F85168"/>
    <w:rsid w:val="00F857EE"/>
    <w:rsid w:val="00F85BD9"/>
    <w:rsid w:val="00F85CB9"/>
    <w:rsid w:val="00F85FA3"/>
    <w:rsid w:val="00F8625D"/>
    <w:rsid w:val="00F864B0"/>
    <w:rsid w:val="00F86583"/>
    <w:rsid w:val="00F8661F"/>
    <w:rsid w:val="00F86843"/>
    <w:rsid w:val="00F86965"/>
    <w:rsid w:val="00F870EE"/>
    <w:rsid w:val="00F871C1"/>
    <w:rsid w:val="00F87352"/>
    <w:rsid w:val="00F87BCC"/>
    <w:rsid w:val="00F87C7C"/>
    <w:rsid w:val="00F87FEB"/>
    <w:rsid w:val="00F902F8"/>
    <w:rsid w:val="00F90659"/>
    <w:rsid w:val="00F908BD"/>
    <w:rsid w:val="00F90EAE"/>
    <w:rsid w:val="00F91017"/>
    <w:rsid w:val="00F913CB"/>
    <w:rsid w:val="00F913ED"/>
    <w:rsid w:val="00F914A6"/>
    <w:rsid w:val="00F915C3"/>
    <w:rsid w:val="00F917F0"/>
    <w:rsid w:val="00F91A09"/>
    <w:rsid w:val="00F92129"/>
    <w:rsid w:val="00F923D7"/>
    <w:rsid w:val="00F92600"/>
    <w:rsid w:val="00F9283B"/>
    <w:rsid w:val="00F928BD"/>
    <w:rsid w:val="00F92E31"/>
    <w:rsid w:val="00F92F6F"/>
    <w:rsid w:val="00F932DF"/>
    <w:rsid w:val="00F9330C"/>
    <w:rsid w:val="00F93DB3"/>
    <w:rsid w:val="00F9403E"/>
    <w:rsid w:val="00F94078"/>
    <w:rsid w:val="00F94462"/>
    <w:rsid w:val="00F94D9A"/>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744B"/>
    <w:rsid w:val="00F9766A"/>
    <w:rsid w:val="00F9794B"/>
    <w:rsid w:val="00F97BD8"/>
    <w:rsid w:val="00F97C24"/>
    <w:rsid w:val="00F97F67"/>
    <w:rsid w:val="00FA03DB"/>
    <w:rsid w:val="00FA0637"/>
    <w:rsid w:val="00FA087E"/>
    <w:rsid w:val="00FA0D28"/>
    <w:rsid w:val="00FA0F02"/>
    <w:rsid w:val="00FA0F47"/>
    <w:rsid w:val="00FA104D"/>
    <w:rsid w:val="00FA1400"/>
    <w:rsid w:val="00FA21F8"/>
    <w:rsid w:val="00FA241A"/>
    <w:rsid w:val="00FA24B8"/>
    <w:rsid w:val="00FA2B57"/>
    <w:rsid w:val="00FA2BCA"/>
    <w:rsid w:val="00FA2D60"/>
    <w:rsid w:val="00FA2E4F"/>
    <w:rsid w:val="00FA32EA"/>
    <w:rsid w:val="00FA3508"/>
    <w:rsid w:val="00FA3611"/>
    <w:rsid w:val="00FA388F"/>
    <w:rsid w:val="00FA394E"/>
    <w:rsid w:val="00FA3B2A"/>
    <w:rsid w:val="00FA3C6C"/>
    <w:rsid w:val="00FA3DFD"/>
    <w:rsid w:val="00FA41C5"/>
    <w:rsid w:val="00FA42E7"/>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D7"/>
    <w:rsid w:val="00FA63E7"/>
    <w:rsid w:val="00FA650B"/>
    <w:rsid w:val="00FA65F2"/>
    <w:rsid w:val="00FA688D"/>
    <w:rsid w:val="00FA6F8C"/>
    <w:rsid w:val="00FA7082"/>
    <w:rsid w:val="00FA71D6"/>
    <w:rsid w:val="00FA72AB"/>
    <w:rsid w:val="00FA72CC"/>
    <w:rsid w:val="00FA73D3"/>
    <w:rsid w:val="00FA7697"/>
    <w:rsid w:val="00FA76B2"/>
    <w:rsid w:val="00FA7C29"/>
    <w:rsid w:val="00FA7D25"/>
    <w:rsid w:val="00FB0174"/>
    <w:rsid w:val="00FB088E"/>
    <w:rsid w:val="00FB09D7"/>
    <w:rsid w:val="00FB0A86"/>
    <w:rsid w:val="00FB0DBF"/>
    <w:rsid w:val="00FB0F07"/>
    <w:rsid w:val="00FB16DC"/>
    <w:rsid w:val="00FB1875"/>
    <w:rsid w:val="00FB1909"/>
    <w:rsid w:val="00FB1C79"/>
    <w:rsid w:val="00FB1CDF"/>
    <w:rsid w:val="00FB230C"/>
    <w:rsid w:val="00FB2539"/>
    <w:rsid w:val="00FB2618"/>
    <w:rsid w:val="00FB2869"/>
    <w:rsid w:val="00FB2AC2"/>
    <w:rsid w:val="00FB2C2F"/>
    <w:rsid w:val="00FB2D07"/>
    <w:rsid w:val="00FB2D24"/>
    <w:rsid w:val="00FB3075"/>
    <w:rsid w:val="00FB30B8"/>
    <w:rsid w:val="00FB311B"/>
    <w:rsid w:val="00FB32E4"/>
    <w:rsid w:val="00FB3441"/>
    <w:rsid w:val="00FB381A"/>
    <w:rsid w:val="00FB3A00"/>
    <w:rsid w:val="00FB3B9D"/>
    <w:rsid w:val="00FB3D6F"/>
    <w:rsid w:val="00FB3FF9"/>
    <w:rsid w:val="00FB4317"/>
    <w:rsid w:val="00FB468E"/>
    <w:rsid w:val="00FB498A"/>
    <w:rsid w:val="00FB4C08"/>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7271"/>
    <w:rsid w:val="00FB7547"/>
    <w:rsid w:val="00FB7583"/>
    <w:rsid w:val="00FB75BD"/>
    <w:rsid w:val="00FB7AC8"/>
    <w:rsid w:val="00FC02F0"/>
    <w:rsid w:val="00FC05E6"/>
    <w:rsid w:val="00FC0DE9"/>
    <w:rsid w:val="00FC0E5B"/>
    <w:rsid w:val="00FC1170"/>
    <w:rsid w:val="00FC1534"/>
    <w:rsid w:val="00FC1C2B"/>
    <w:rsid w:val="00FC1E8E"/>
    <w:rsid w:val="00FC25A5"/>
    <w:rsid w:val="00FC27C9"/>
    <w:rsid w:val="00FC290E"/>
    <w:rsid w:val="00FC33BF"/>
    <w:rsid w:val="00FC383B"/>
    <w:rsid w:val="00FC4290"/>
    <w:rsid w:val="00FC4C52"/>
    <w:rsid w:val="00FC4D4E"/>
    <w:rsid w:val="00FC504D"/>
    <w:rsid w:val="00FC527B"/>
    <w:rsid w:val="00FC5360"/>
    <w:rsid w:val="00FC5971"/>
    <w:rsid w:val="00FC5ACB"/>
    <w:rsid w:val="00FC5D47"/>
    <w:rsid w:val="00FC5DF0"/>
    <w:rsid w:val="00FC6610"/>
    <w:rsid w:val="00FC6B06"/>
    <w:rsid w:val="00FC6E3D"/>
    <w:rsid w:val="00FC7065"/>
    <w:rsid w:val="00FC70C1"/>
    <w:rsid w:val="00FC789C"/>
    <w:rsid w:val="00FC78C1"/>
    <w:rsid w:val="00FC7997"/>
    <w:rsid w:val="00FC7CD2"/>
    <w:rsid w:val="00FC7FBB"/>
    <w:rsid w:val="00FD074A"/>
    <w:rsid w:val="00FD0A5A"/>
    <w:rsid w:val="00FD0ADF"/>
    <w:rsid w:val="00FD0DD2"/>
    <w:rsid w:val="00FD0E2F"/>
    <w:rsid w:val="00FD11DE"/>
    <w:rsid w:val="00FD124F"/>
    <w:rsid w:val="00FD1790"/>
    <w:rsid w:val="00FD1ED9"/>
    <w:rsid w:val="00FD208C"/>
    <w:rsid w:val="00FD2119"/>
    <w:rsid w:val="00FD2366"/>
    <w:rsid w:val="00FD27A4"/>
    <w:rsid w:val="00FD2A77"/>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BAE"/>
    <w:rsid w:val="00FD5E2B"/>
    <w:rsid w:val="00FD5E7F"/>
    <w:rsid w:val="00FD65F0"/>
    <w:rsid w:val="00FD68A8"/>
    <w:rsid w:val="00FD6AF9"/>
    <w:rsid w:val="00FD70F4"/>
    <w:rsid w:val="00FD75BF"/>
    <w:rsid w:val="00FD7B74"/>
    <w:rsid w:val="00FD7E5D"/>
    <w:rsid w:val="00FE070C"/>
    <w:rsid w:val="00FE0A51"/>
    <w:rsid w:val="00FE0B36"/>
    <w:rsid w:val="00FE0DCA"/>
    <w:rsid w:val="00FE1579"/>
    <w:rsid w:val="00FE17C6"/>
    <w:rsid w:val="00FE198C"/>
    <w:rsid w:val="00FE1A78"/>
    <w:rsid w:val="00FE1BD2"/>
    <w:rsid w:val="00FE1E32"/>
    <w:rsid w:val="00FE1FBE"/>
    <w:rsid w:val="00FE234A"/>
    <w:rsid w:val="00FE240C"/>
    <w:rsid w:val="00FE2BA9"/>
    <w:rsid w:val="00FE2C7E"/>
    <w:rsid w:val="00FE2EF4"/>
    <w:rsid w:val="00FE2F6F"/>
    <w:rsid w:val="00FE36BC"/>
    <w:rsid w:val="00FE387E"/>
    <w:rsid w:val="00FE3FA6"/>
    <w:rsid w:val="00FE4454"/>
    <w:rsid w:val="00FE4739"/>
    <w:rsid w:val="00FE49A2"/>
    <w:rsid w:val="00FE4DDF"/>
    <w:rsid w:val="00FE4F09"/>
    <w:rsid w:val="00FE4F17"/>
    <w:rsid w:val="00FE4FB6"/>
    <w:rsid w:val="00FE5527"/>
    <w:rsid w:val="00FE59D0"/>
    <w:rsid w:val="00FE5B41"/>
    <w:rsid w:val="00FE5B69"/>
    <w:rsid w:val="00FE5DDA"/>
    <w:rsid w:val="00FE5EDB"/>
    <w:rsid w:val="00FE63DD"/>
    <w:rsid w:val="00FE65CB"/>
    <w:rsid w:val="00FE6A67"/>
    <w:rsid w:val="00FE6B5A"/>
    <w:rsid w:val="00FE6B6D"/>
    <w:rsid w:val="00FE6D25"/>
    <w:rsid w:val="00FE7784"/>
    <w:rsid w:val="00FE7827"/>
    <w:rsid w:val="00FF051D"/>
    <w:rsid w:val="00FF0800"/>
    <w:rsid w:val="00FF082B"/>
    <w:rsid w:val="00FF09F6"/>
    <w:rsid w:val="00FF0A71"/>
    <w:rsid w:val="00FF0F91"/>
    <w:rsid w:val="00FF106F"/>
    <w:rsid w:val="00FF1071"/>
    <w:rsid w:val="00FF13DD"/>
    <w:rsid w:val="00FF1645"/>
    <w:rsid w:val="00FF18C3"/>
    <w:rsid w:val="00FF1ED7"/>
    <w:rsid w:val="00FF1F5E"/>
    <w:rsid w:val="00FF2284"/>
    <w:rsid w:val="00FF247A"/>
    <w:rsid w:val="00FF24C0"/>
    <w:rsid w:val="00FF25D6"/>
    <w:rsid w:val="00FF2733"/>
    <w:rsid w:val="00FF293E"/>
    <w:rsid w:val="00FF2F77"/>
    <w:rsid w:val="00FF3123"/>
    <w:rsid w:val="00FF34EA"/>
    <w:rsid w:val="00FF3502"/>
    <w:rsid w:val="00FF389C"/>
    <w:rsid w:val="00FF3C88"/>
    <w:rsid w:val="00FF4964"/>
    <w:rsid w:val="00FF497E"/>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2C9"/>
    <w:rsid w:val="00FF732C"/>
    <w:rsid w:val="00FF7377"/>
    <w:rsid w:val="00FF73BB"/>
    <w:rsid w:val="00FF74FB"/>
    <w:rsid w:val="00FF76E4"/>
    <w:rsid w:val="00FF777C"/>
    <w:rsid w:val="00FF7918"/>
    <w:rsid w:val="00FF7FB4"/>
    <w:rsid w:val="02935923"/>
    <w:rsid w:val="066F47FC"/>
    <w:rsid w:val="077483DB"/>
    <w:rsid w:val="0B278A67"/>
    <w:rsid w:val="0D730AAB"/>
    <w:rsid w:val="19AA9600"/>
    <w:rsid w:val="1DC4FC31"/>
    <w:rsid w:val="23CCC5B6"/>
    <w:rsid w:val="2A0A9DBC"/>
    <w:rsid w:val="2B44BF4F"/>
    <w:rsid w:val="36789B2A"/>
    <w:rsid w:val="38017FAC"/>
    <w:rsid w:val="3994834A"/>
    <w:rsid w:val="3A2056FB"/>
    <w:rsid w:val="47CB0AA9"/>
    <w:rsid w:val="4E84ABB9"/>
    <w:rsid w:val="5095FEF0"/>
    <w:rsid w:val="54B67D61"/>
    <w:rsid w:val="59F15C69"/>
    <w:rsid w:val="624E5AD1"/>
    <w:rsid w:val="652629EC"/>
    <w:rsid w:val="66D64F38"/>
    <w:rsid w:val="705AB4AD"/>
    <w:rsid w:val="7316EC00"/>
    <w:rsid w:val="75998C28"/>
    <w:rsid w:val="7B8CD7ED"/>
    <w:rsid w:val="7C1EB98A"/>
    <w:rsid w:val="7D4FCBE9"/>
    <w:rsid w:val="7FDEBDAD"/>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ECFDF00B-F590-4FF1-8531-8355A37E9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D92"/>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Pr w:type="firstRow">
      <w:rPr>
        <w:b/>
        <w:bCs/>
        <w:color w:val="C7EDCC"/>
      </w:rPr>
    </w:tblStylePr>
    <w:tblStylePr w:type="lastRow">
      <w:rPr>
        <w:b/>
        <w:bCs/>
      </w:rPr>
    </w:tblStylePr>
    <w:tblStylePr w:type="firstCol">
      <w:rPr>
        <w:b/>
        <w:bCs/>
      </w:rPr>
    </w:tblStylePr>
    <w:tblStylePr w:type="lastCol">
      <w:rPr>
        <w:b/>
        <w:bCs/>
      </w:r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
    <w:basedOn w:val="TableNormal"/>
    <w:uiPriority w:val="39"/>
    <w:qFormat/>
    <w:rsid w:val="007A1C9E"/>
    <w:pPr>
      <w:spacing w:after="200" w:line="276" w:lineRule="auto"/>
    </w:pPr>
    <w:rPr>
      <w:rFonts w:eastAsia="MS Mincho"/>
      <w:lang w:val="it-IT" w:eastAsia="en-US"/>
    </w:rPr>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7"/>
      </w:numPr>
    </w:pPr>
  </w:style>
  <w:style w:type="paragraph" w:customStyle="1" w:styleId="EmailDiscussion">
    <w:name w:val="EmailDiscussion"/>
    <w:basedOn w:val="Normal"/>
    <w:next w:val="Normal"/>
    <w:link w:val="EmailDiscussionChar"/>
    <w:qFormat/>
    <w:rsid w:val="001510C2"/>
    <w:pPr>
      <w:numPr>
        <w:numId w:val="8"/>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qFormat/>
    <w:rsid w:val="00431BC3"/>
    <w:rPr>
      <w:rFonts w:ascii="Arial" w:hAnsi="Arial"/>
      <w:b/>
      <w:color w:val="0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46493671">
          <w:marLeft w:val="0"/>
          <w:marRight w:val="0"/>
          <w:marTop w:val="0"/>
          <w:marBottom w:val="0"/>
          <w:divBdr>
            <w:top w:val="none" w:sz="0" w:space="0" w:color="auto"/>
            <w:left w:val="none" w:sz="0" w:space="0" w:color="auto"/>
            <w:bottom w:val="none" w:sz="0" w:space="0" w:color="auto"/>
            <w:right w:val="none" w:sz="0" w:space="0" w:color="auto"/>
          </w:divBdr>
          <w:divsChild>
            <w:div w:id="51974134">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797379620">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 w:id="337781679">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1465926981">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077940">
      <w:bodyDiv w:val="1"/>
      <w:marLeft w:val="0"/>
      <w:marRight w:val="0"/>
      <w:marTop w:val="0"/>
      <w:marBottom w:val="0"/>
      <w:divBdr>
        <w:top w:val="none" w:sz="0" w:space="0" w:color="auto"/>
        <w:left w:val="none" w:sz="0" w:space="0" w:color="auto"/>
        <w:bottom w:val="none" w:sz="0" w:space="0" w:color="auto"/>
        <w:right w:val="none" w:sz="0" w:space="0" w:color="auto"/>
      </w:divBdr>
      <w:divsChild>
        <w:div w:id="815562520">
          <w:marLeft w:val="1771"/>
          <w:marRight w:val="0"/>
          <w:marTop w:val="20"/>
          <w:marBottom w:val="120"/>
          <w:divBdr>
            <w:top w:val="none" w:sz="0" w:space="0" w:color="auto"/>
            <w:left w:val="none" w:sz="0" w:space="0" w:color="auto"/>
            <w:bottom w:val="none" w:sz="0" w:space="0" w:color="auto"/>
            <w:right w:val="none" w:sz="0" w:space="0" w:color="auto"/>
          </w:divBdr>
        </w:div>
        <w:div w:id="1595361456">
          <w:marLeft w:val="1771"/>
          <w:marRight w:val="0"/>
          <w:marTop w:val="20"/>
          <w:marBottom w:val="120"/>
          <w:divBdr>
            <w:top w:val="none" w:sz="0" w:space="0" w:color="auto"/>
            <w:left w:val="none" w:sz="0" w:space="0" w:color="auto"/>
            <w:bottom w:val="none" w:sz="0" w:space="0" w:color="auto"/>
            <w:right w:val="none" w:sz="0" w:space="0" w:color="auto"/>
          </w:divBdr>
        </w:div>
      </w:divsChild>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13767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8148410">
          <w:marLeft w:val="0"/>
          <w:marRight w:val="0"/>
          <w:marTop w:val="0"/>
          <w:marBottom w:val="0"/>
          <w:divBdr>
            <w:top w:val="none" w:sz="0" w:space="0" w:color="auto"/>
            <w:left w:val="none" w:sz="0" w:space="0" w:color="auto"/>
            <w:bottom w:val="none" w:sz="0" w:space="0" w:color="auto"/>
            <w:right w:val="none" w:sz="0" w:space="0" w:color="auto"/>
          </w:divBdr>
          <w:divsChild>
            <w:div w:id="73865336">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1616861155">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sChild>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19477140">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0147314">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6448899">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1386180040">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308244624">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23096324">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135372382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sChild>
        </w:div>
        <w:div w:id="114551200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2127507237">
          <w:marLeft w:val="0"/>
          <w:marRight w:val="0"/>
          <w:marTop w:val="0"/>
          <w:marBottom w:val="0"/>
          <w:divBdr>
            <w:top w:val="none" w:sz="0" w:space="0" w:color="auto"/>
            <w:left w:val="none" w:sz="0" w:space="0" w:color="auto"/>
            <w:bottom w:val="none" w:sz="0" w:space="0" w:color="auto"/>
            <w:right w:val="none" w:sz="0" w:space="0" w:color="auto"/>
          </w:divBdr>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yperlink" Target="https://www.3gpp.org/ftp/tsg_ran/TSG_RAN/TSGR_109/Docs/RP-252894.zi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yperlink" Target="https://www.3gpp.org/ftp/tsg_ran/TSG_RAN/TSGR_109/Docs/RP-252894.zip" TargetMode="Externa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a37116443d5c4ef72451e9a6133139a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e4ac06fc275177061b2476ffb0f29860"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AE5A77-E7AA-4B15-ABD4-3CB627F4646F}">
  <ds:schemaRefs>
    <ds:schemaRef ds:uri="http://schemas.microsoft.com/sharepoint/v3/contenttype/forms"/>
  </ds:schemaRefs>
</ds:datastoreItem>
</file>

<file path=customXml/itemProps2.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customXml/itemProps3.xml><?xml version="1.0" encoding="utf-8"?>
<ds:datastoreItem xmlns:ds="http://schemas.openxmlformats.org/officeDocument/2006/customXml" ds:itemID="{AC4AF2A0-FD2B-44CD-9FCE-FB4504DE100D}">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C4A179FC-EB8F-450C-9302-7807920415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2</TotalTime>
  <Pages>7</Pages>
  <Words>2638</Words>
  <Characters>15039</Characters>
  <Application>Microsoft Office Word</Application>
  <DocSecurity>0</DocSecurity>
  <Lines>125</Lines>
  <Paragraphs>35</Paragraphs>
  <ScaleCrop>false</ScaleCrop>
  <Manager/>
  <Company>ETSI/MCC</Company>
  <LinksUpToDate>false</LinksUpToDate>
  <CharactersWithSpaces>17642</CharactersWithSpaces>
  <SharedDoc>false</SharedDoc>
  <HyperlinkBase/>
  <HLinks>
    <vt:vector size="12" baseType="variant">
      <vt:variant>
        <vt:i4>6422532</vt:i4>
      </vt:variant>
      <vt:variant>
        <vt:i4>27</vt:i4>
      </vt:variant>
      <vt:variant>
        <vt:i4>0</vt:i4>
      </vt:variant>
      <vt:variant>
        <vt:i4>5</vt:i4>
      </vt:variant>
      <vt:variant>
        <vt:lpwstr>https://www.3gpp.org/ftp/tsg_ran/TSG_RAN/TSGR_109/Docs/RP-252894.zip</vt:lpwstr>
      </vt:variant>
      <vt:variant>
        <vt:lpwstr/>
      </vt:variant>
      <vt:variant>
        <vt:i4>6422532</vt:i4>
      </vt:variant>
      <vt:variant>
        <vt:i4>24</vt:i4>
      </vt:variant>
      <vt:variant>
        <vt:i4>0</vt:i4>
      </vt:variant>
      <vt:variant>
        <vt:i4>5</vt:i4>
      </vt:variant>
      <vt:variant>
        <vt:lpwstr>https://www.3gpp.org/ftp/tsg_ran/TSG_RAN/TSGR_109/Docs/RP-252894.zip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Berggren, Anders</cp:lastModifiedBy>
  <cp:revision>4</cp:revision>
  <cp:lastPrinted>2017-03-22T08:13:00Z</cp:lastPrinted>
  <dcterms:created xsi:type="dcterms:W3CDTF">2025-11-06T15:36:00Z</dcterms:created>
  <dcterms:modified xsi:type="dcterms:W3CDTF">2025-11-06T15:37:00Z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y fmtid="{D5CDD505-2E9C-101B-9397-08002B2CF9AE}" pid="4" name="docLang">
    <vt:lpwstr>en</vt:lpwstr>
  </property>
</Properties>
</file>